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87" w:rsidRDefault="009F7E87" w:rsidP="009F7E87">
      <w:pPr>
        <w:spacing w:after="160"/>
        <w:ind w:firstLine="0"/>
        <w:jc w:val="center"/>
        <w:rPr>
          <w:rFonts w:cs="Times New Roman"/>
          <w:b/>
          <w:szCs w:val="24"/>
          <w:lang w:val="en-GB"/>
        </w:rPr>
      </w:pP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STAFF EXCHANGE AGREEMENT</w:t>
      </w: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BETWEEN</w:t>
      </w: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JAGIELLONIAN UNIVERSITY IN KRAKÓW, POLAND</w:t>
      </w: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[NAME OF UNIT]</w:t>
      </w: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AND</w:t>
      </w: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[NAME OF INTERNATIONAL INSTITUTION, CITY AND COUNTRY]</w:t>
      </w:r>
    </w:p>
    <w:p w:rsidR="009F7E87" w:rsidRPr="00507A47" w:rsidRDefault="009F7E87" w:rsidP="009F7E87">
      <w:pPr>
        <w:spacing w:after="160"/>
        <w:ind w:firstLine="0"/>
        <w:jc w:val="center"/>
        <w:rPr>
          <w:rFonts w:cs="Times New Roman"/>
          <w:b/>
          <w:szCs w:val="24"/>
          <w:lang w:val="en-GB"/>
        </w:rPr>
      </w:pPr>
      <w:r w:rsidRPr="00507A47">
        <w:rPr>
          <w:rFonts w:cs="Times New Roman"/>
          <w:b/>
          <w:szCs w:val="24"/>
          <w:lang w:val="en-GB"/>
        </w:rPr>
        <w:t>[NAME OF UNIT]</w:t>
      </w:r>
    </w:p>
    <w:p w:rsidR="009F7E87" w:rsidRPr="00507A47" w:rsidRDefault="009F7E87" w:rsidP="009F7E87">
      <w:pPr>
        <w:ind w:firstLine="0"/>
        <w:rPr>
          <w:rFonts w:cs="Times New Roman"/>
          <w:sz w:val="23"/>
          <w:szCs w:val="24"/>
          <w:lang w:val="en-GB"/>
        </w:rPr>
      </w:pPr>
    </w:p>
    <w:p w:rsidR="009F7E87" w:rsidRPr="00507A47" w:rsidRDefault="009F7E87" w:rsidP="009F7E87">
      <w:pPr>
        <w:ind w:firstLine="0"/>
        <w:rPr>
          <w:rFonts w:cs="Times New Roman"/>
          <w:sz w:val="22"/>
          <w:lang w:val="en-GB"/>
        </w:rPr>
      </w:pPr>
      <w:r w:rsidRPr="00507A47">
        <w:rPr>
          <w:rFonts w:cs="Times New Roman"/>
          <w:sz w:val="22"/>
          <w:lang w:val="en-GB"/>
        </w:rPr>
        <w:t>The Jagiellonian University in Kraków, [name of unit</w:t>
      </w:r>
      <w:r w:rsidR="00EF1E47">
        <w:rPr>
          <w:rFonts w:cs="Times New Roman"/>
          <w:sz w:val="22"/>
          <w:lang w:val="en-GB"/>
        </w:rPr>
        <w:t>]</w:t>
      </w:r>
      <w:r w:rsidRPr="00507A47">
        <w:rPr>
          <w:rFonts w:cs="Times New Roman"/>
          <w:sz w:val="22"/>
          <w:lang w:val="en-GB"/>
        </w:rPr>
        <w:t>, and ….. [name of the international institution, city and country], [name of unit], hereby enter into the Agreement, based on a foundation of mutual trust, principles of equality and mutual benefit, in order to develop activities of mutual interest.</w:t>
      </w:r>
    </w:p>
    <w:p w:rsidR="009F7E87" w:rsidRPr="00507A47" w:rsidRDefault="009F7E87" w:rsidP="009F7E87">
      <w:pPr>
        <w:ind w:firstLine="0"/>
        <w:rPr>
          <w:rFonts w:cs="Times New Roman"/>
          <w:b/>
          <w:sz w:val="22"/>
          <w:lang w:val="en-GB"/>
        </w:rPr>
      </w:pPr>
    </w:p>
    <w:p w:rsidR="009F7E87" w:rsidRPr="00507A47" w:rsidRDefault="009F7E87" w:rsidP="009F7E87">
      <w:pPr>
        <w:ind w:firstLine="0"/>
        <w:jc w:val="center"/>
        <w:rPr>
          <w:rFonts w:cs="Times New Roman"/>
          <w:b/>
          <w:sz w:val="22"/>
          <w:lang w:val="en-GB"/>
        </w:rPr>
      </w:pPr>
      <w:r w:rsidRPr="00507A47">
        <w:rPr>
          <w:rFonts w:cs="Times New Roman"/>
          <w:b/>
          <w:sz w:val="22"/>
          <w:lang w:val="en-GB"/>
        </w:rPr>
        <w:t>I. SCOPE OF CO-OPERATION</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r w:rsidRPr="00507A47">
        <w:rPr>
          <w:rFonts w:cs="Times New Roman"/>
          <w:sz w:val="22"/>
          <w:lang w:val="en-GB"/>
        </w:rPr>
        <w:t>The Agreement will refer to the following activities:</w:t>
      </w:r>
    </w:p>
    <w:p w:rsidR="009F7E87" w:rsidRPr="00507A47" w:rsidRDefault="009F7E87" w:rsidP="009F7E87">
      <w:pPr>
        <w:ind w:left="568" w:hanging="284"/>
        <w:rPr>
          <w:rFonts w:cs="Times New Roman"/>
          <w:sz w:val="22"/>
          <w:lang w:val="en-GB"/>
        </w:rPr>
      </w:pPr>
      <w:r w:rsidRPr="00507A47">
        <w:rPr>
          <w:rFonts w:cs="Times New Roman"/>
          <w:sz w:val="22"/>
          <w:lang w:val="en-GB"/>
        </w:rPr>
        <w:t>1.</w:t>
      </w:r>
      <w:r w:rsidRPr="00507A47">
        <w:rPr>
          <w:rFonts w:cs="Times New Roman"/>
          <w:sz w:val="22"/>
          <w:lang w:val="en-GB"/>
        </w:rPr>
        <w:tab/>
        <w:t>exchange of faculty members and non-academic staff,</w:t>
      </w:r>
    </w:p>
    <w:p w:rsidR="009F7E87" w:rsidRPr="00507A47" w:rsidRDefault="009F7E87" w:rsidP="009F7E87">
      <w:pPr>
        <w:ind w:left="568" w:hanging="284"/>
        <w:rPr>
          <w:rFonts w:cs="Times New Roman"/>
          <w:sz w:val="22"/>
          <w:lang w:val="en-GB"/>
        </w:rPr>
      </w:pPr>
      <w:r w:rsidRPr="00507A47">
        <w:rPr>
          <w:rFonts w:cs="Times New Roman"/>
          <w:sz w:val="22"/>
          <w:lang w:val="en-GB"/>
        </w:rPr>
        <w:t>2.</w:t>
      </w:r>
      <w:r w:rsidRPr="00507A47">
        <w:rPr>
          <w:rFonts w:cs="Times New Roman"/>
          <w:sz w:val="22"/>
          <w:lang w:val="en-GB"/>
        </w:rPr>
        <w:tab/>
        <w:t xml:space="preserve">exchange of scientific materials, publications and information, </w:t>
      </w:r>
    </w:p>
    <w:p w:rsidR="009F7E87" w:rsidRPr="00507A47" w:rsidRDefault="009F7E87" w:rsidP="009F7E87">
      <w:pPr>
        <w:ind w:left="568" w:hanging="284"/>
        <w:rPr>
          <w:rFonts w:cs="Times New Roman"/>
          <w:sz w:val="22"/>
          <w:lang w:val="en-GB"/>
        </w:rPr>
      </w:pPr>
      <w:r w:rsidRPr="00507A47">
        <w:rPr>
          <w:rFonts w:cs="Times New Roman"/>
          <w:sz w:val="22"/>
          <w:lang w:val="en-GB"/>
        </w:rPr>
        <w:t>3.</w:t>
      </w:r>
      <w:r w:rsidRPr="00507A47">
        <w:rPr>
          <w:rFonts w:cs="Times New Roman"/>
          <w:sz w:val="22"/>
          <w:lang w:val="en-GB"/>
        </w:rPr>
        <w:tab/>
        <w:t>joint conferences and academic programmes,</w:t>
      </w:r>
    </w:p>
    <w:p w:rsidR="009F7E87" w:rsidRPr="00507A47" w:rsidRDefault="009F7E87" w:rsidP="009F7E87">
      <w:pPr>
        <w:ind w:left="568" w:hanging="284"/>
        <w:rPr>
          <w:rFonts w:cs="Times New Roman"/>
          <w:sz w:val="22"/>
          <w:lang w:val="en-GB"/>
        </w:rPr>
      </w:pPr>
      <w:r w:rsidRPr="00507A47">
        <w:rPr>
          <w:rFonts w:cs="Times New Roman"/>
          <w:sz w:val="22"/>
          <w:lang w:val="en-GB"/>
        </w:rPr>
        <w:t>4.</w:t>
      </w:r>
      <w:r w:rsidRPr="00507A47">
        <w:rPr>
          <w:rFonts w:cs="Times New Roman"/>
          <w:sz w:val="22"/>
          <w:lang w:val="en-GB"/>
        </w:rPr>
        <w:tab/>
        <w:t>joint degree programmes/dual degree programmes,</w:t>
      </w:r>
    </w:p>
    <w:p w:rsidR="009F7E87" w:rsidRPr="00507A47" w:rsidRDefault="009F7E87" w:rsidP="009F7E87">
      <w:pPr>
        <w:ind w:left="568" w:hanging="284"/>
        <w:rPr>
          <w:rFonts w:cs="Times New Roman"/>
          <w:sz w:val="22"/>
          <w:lang w:val="en-GB"/>
        </w:rPr>
      </w:pPr>
      <w:r w:rsidRPr="00507A47">
        <w:rPr>
          <w:rFonts w:cs="Times New Roman"/>
          <w:sz w:val="22"/>
          <w:lang w:val="en-GB"/>
        </w:rPr>
        <w:t>5.</w:t>
      </w:r>
      <w:r w:rsidRPr="00507A47">
        <w:rPr>
          <w:rFonts w:cs="Times New Roman"/>
          <w:sz w:val="22"/>
          <w:lang w:val="en-GB"/>
        </w:rPr>
        <w:tab/>
        <w:t>joint research activities and publications.</w:t>
      </w:r>
    </w:p>
    <w:p w:rsidR="009F7E87" w:rsidRPr="00507A47" w:rsidRDefault="009F7E87" w:rsidP="009F7E87">
      <w:pPr>
        <w:ind w:firstLine="0"/>
        <w:rPr>
          <w:rFonts w:cs="Times New Roman"/>
          <w:sz w:val="22"/>
          <w:lang w:val="en-GB"/>
        </w:rPr>
      </w:pPr>
    </w:p>
    <w:p w:rsidR="009F7E87" w:rsidRPr="00507A47" w:rsidRDefault="009F7E87" w:rsidP="009F7E87">
      <w:pPr>
        <w:spacing w:after="160" w:line="259" w:lineRule="auto"/>
        <w:ind w:firstLine="0"/>
        <w:rPr>
          <w:rFonts w:cs="Times New Roman"/>
          <w:sz w:val="22"/>
          <w:lang w:val="en-GB"/>
        </w:rPr>
      </w:pPr>
      <w:r w:rsidRPr="00507A47">
        <w:rPr>
          <w:rFonts w:cs="Times New Roman"/>
          <w:sz w:val="22"/>
          <w:lang w:val="en-GB"/>
        </w:rPr>
        <w:t xml:space="preserve">Specific details related to the aforementioned activities </w:t>
      </w:r>
      <w:r w:rsidRPr="00507A47">
        <w:rPr>
          <w:rFonts w:cs="Times New Roman"/>
          <w:spacing w:val="-3"/>
          <w:sz w:val="22"/>
          <w:lang w:val="en-GB"/>
        </w:rPr>
        <w:t>shall be subject to negotiation between the Parties. All financial arrangements shall depend on availability of funds and</w:t>
      </w:r>
      <w:r w:rsidRPr="00507A47">
        <w:rPr>
          <w:rFonts w:cs="Times New Roman"/>
          <w:sz w:val="22"/>
          <w:lang w:val="en-GB"/>
        </w:rPr>
        <w:t xml:space="preserve"> be </w:t>
      </w:r>
      <w:r w:rsidRPr="00507A47">
        <w:rPr>
          <w:rFonts w:cs="Times New Roman"/>
          <w:sz w:val="22"/>
          <w:lang w:val="en"/>
        </w:rPr>
        <w:t>included in Appendixes as integral part of the Agreement.</w:t>
      </w:r>
    </w:p>
    <w:p w:rsidR="009F7E87" w:rsidRPr="00507A47" w:rsidRDefault="009F7E87" w:rsidP="009F7E87">
      <w:pPr>
        <w:tabs>
          <w:tab w:val="left" w:pos="360"/>
        </w:tabs>
        <w:spacing w:after="160" w:line="259" w:lineRule="auto"/>
        <w:ind w:firstLine="0"/>
        <w:jc w:val="center"/>
        <w:rPr>
          <w:rFonts w:cs="Times New Roman"/>
          <w:b/>
          <w:sz w:val="22"/>
          <w:lang w:val="en-GB"/>
        </w:rPr>
      </w:pPr>
      <w:r w:rsidRPr="00507A47">
        <w:rPr>
          <w:rFonts w:cs="Times New Roman"/>
          <w:b/>
          <w:sz w:val="22"/>
          <w:lang w:val="en-GB"/>
        </w:rPr>
        <w:t>II. SHORT-TERM STAFF EXCHANGE</w:t>
      </w:r>
    </w:p>
    <w:p w:rsidR="009F7E87" w:rsidRPr="00507A47" w:rsidRDefault="009F7E87" w:rsidP="009F7E87">
      <w:pPr>
        <w:tabs>
          <w:tab w:val="left" w:pos="360"/>
        </w:tabs>
        <w:ind w:left="284" w:hanging="284"/>
        <w:rPr>
          <w:rFonts w:cs="Times New Roman"/>
          <w:b/>
          <w:sz w:val="22"/>
          <w:lang w:val="en-GB"/>
        </w:rPr>
      </w:pPr>
      <w:r w:rsidRPr="00507A47">
        <w:rPr>
          <w:rFonts w:cs="Times New Roman"/>
          <w:b/>
          <w:sz w:val="22"/>
          <w:lang w:val="en-GB"/>
        </w:rPr>
        <w:t>A. General conditions</w:t>
      </w:r>
    </w:p>
    <w:p w:rsidR="009F7E87" w:rsidRPr="00507A47" w:rsidRDefault="009F7E87" w:rsidP="009F7E87">
      <w:pPr>
        <w:ind w:firstLine="0"/>
        <w:rPr>
          <w:rFonts w:cs="Times New Roman"/>
          <w:b/>
          <w:sz w:val="22"/>
          <w:lang w:val="en-GB"/>
        </w:rPr>
      </w:pPr>
    </w:p>
    <w:p w:rsidR="009F7E87" w:rsidRPr="00507A47" w:rsidRDefault="009F7E87" w:rsidP="00B603EE">
      <w:pPr>
        <w:numPr>
          <w:ilvl w:val="3"/>
          <w:numId w:val="1"/>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The Parties can nominate academic and non-academic staff for short-term visits. The annual quota of the exchange will be ….. days/The exchange quota is agreed for ……..staff members for ……. days each per year from each side. </w:t>
      </w:r>
    </w:p>
    <w:p w:rsidR="009F7E87" w:rsidRPr="00507A47" w:rsidRDefault="009F7E87" w:rsidP="00B603EE">
      <w:pPr>
        <w:numPr>
          <w:ilvl w:val="3"/>
          <w:numId w:val="1"/>
        </w:numPr>
        <w:spacing w:after="160" w:line="259" w:lineRule="auto"/>
        <w:ind w:left="284" w:hanging="315"/>
        <w:contextualSpacing/>
        <w:rPr>
          <w:rFonts w:eastAsia="Times New Roman" w:cs="Times New Roman"/>
          <w:sz w:val="22"/>
          <w:lang w:val="en-GB"/>
        </w:rPr>
      </w:pPr>
      <w:r w:rsidRPr="00507A47">
        <w:rPr>
          <w:rFonts w:eastAsia="Times New Roman" w:cs="Times New Roman"/>
          <w:sz w:val="22"/>
          <w:lang w:val="en-GB"/>
        </w:rPr>
        <w:t>While parity in the number of exchanges is the goal, the Parties recognise that this may not always be possible. Every effort will be made to achieve parity over a period of the validity of this Agreement.</w:t>
      </w:r>
    </w:p>
    <w:p w:rsidR="009F7E87" w:rsidRPr="00507A47" w:rsidRDefault="009F7E87" w:rsidP="009F7E87">
      <w:pPr>
        <w:ind w:left="284" w:hanging="284"/>
        <w:rPr>
          <w:rFonts w:cs="Times New Roman"/>
          <w:b/>
          <w:sz w:val="22"/>
          <w:lang w:val="en-GB"/>
        </w:rPr>
      </w:pPr>
    </w:p>
    <w:p w:rsidR="009F7E87" w:rsidRPr="00507A47" w:rsidRDefault="009F7E87" w:rsidP="009F7E87">
      <w:pPr>
        <w:ind w:left="284" w:hanging="284"/>
        <w:rPr>
          <w:rFonts w:cs="Times New Roman"/>
          <w:b/>
          <w:sz w:val="22"/>
          <w:lang w:val="en-GB"/>
        </w:rPr>
      </w:pPr>
      <w:r w:rsidRPr="00507A47">
        <w:rPr>
          <w:rFonts w:cs="Times New Roman"/>
          <w:b/>
          <w:sz w:val="22"/>
          <w:lang w:val="en-GB"/>
        </w:rPr>
        <w:t>B. Responsibilities of the Home University</w:t>
      </w:r>
    </w:p>
    <w:p w:rsidR="009F7E87" w:rsidRPr="00507A47" w:rsidRDefault="009F7E87" w:rsidP="009F7E87">
      <w:pPr>
        <w:ind w:left="284" w:hanging="284"/>
        <w:rPr>
          <w:rFonts w:cs="Times New Roman"/>
          <w:b/>
          <w:sz w:val="22"/>
          <w:lang w:val="en-GB"/>
        </w:rPr>
      </w:pPr>
    </w:p>
    <w:p w:rsidR="009F7E87" w:rsidRPr="001C0799" w:rsidRDefault="009F7E87" w:rsidP="001C0799">
      <w:pPr>
        <w:pStyle w:val="Akapitzlist"/>
        <w:numPr>
          <w:ilvl w:val="0"/>
          <w:numId w:val="13"/>
        </w:numPr>
        <w:spacing w:after="160" w:line="259" w:lineRule="auto"/>
        <w:ind w:left="283" w:hanging="357"/>
        <w:rPr>
          <w:rFonts w:eastAsia="Times New Roman" w:cs="Times New Roman"/>
          <w:sz w:val="22"/>
          <w:lang w:val="en-GB"/>
        </w:rPr>
      </w:pPr>
      <w:r w:rsidRPr="001C0799">
        <w:rPr>
          <w:rFonts w:eastAsia="Times New Roman" w:cs="Times New Roman"/>
          <w:sz w:val="22"/>
          <w:lang w:val="en-GB"/>
        </w:rPr>
        <w:t>The Home University is responsible for the selection of participants of the exchange.</w:t>
      </w:r>
    </w:p>
    <w:p w:rsidR="009F7E87" w:rsidRPr="001C0799" w:rsidRDefault="009F7E87" w:rsidP="001C0799">
      <w:pPr>
        <w:pStyle w:val="Akapitzlist"/>
        <w:numPr>
          <w:ilvl w:val="0"/>
          <w:numId w:val="13"/>
        </w:numPr>
        <w:spacing w:after="160" w:line="259" w:lineRule="auto"/>
        <w:ind w:left="283" w:hanging="357"/>
        <w:rPr>
          <w:rFonts w:eastAsia="Times New Roman" w:cs="Times New Roman"/>
          <w:sz w:val="22"/>
          <w:lang w:val="en-GB"/>
        </w:rPr>
      </w:pPr>
      <w:r w:rsidRPr="001C0799">
        <w:rPr>
          <w:rFonts w:eastAsia="Times New Roman" w:cs="Times New Roman"/>
          <w:sz w:val="22"/>
          <w:lang w:val="en-GB"/>
        </w:rPr>
        <w:t>The Home University shall cover the travel costs of their selected participants of the exchange.</w:t>
      </w:r>
    </w:p>
    <w:p w:rsidR="00813833" w:rsidRPr="001C0799" w:rsidRDefault="009F7E87" w:rsidP="001C0799">
      <w:pPr>
        <w:pStyle w:val="Akapitzlist"/>
        <w:numPr>
          <w:ilvl w:val="0"/>
          <w:numId w:val="13"/>
        </w:numPr>
        <w:spacing w:after="160" w:line="259" w:lineRule="auto"/>
        <w:ind w:left="283" w:hanging="357"/>
        <w:rPr>
          <w:rFonts w:eastAsia="Times New Roman" w:cs="Times New Roman"/>
          <w:sz w:val="22"/>
          <w:lang w:val="en-GB"/>
        </w:rPr>
      </w:pPr>
      <w:r w:rsidRPr="001C0799">
        <w:rPr>
          <w:rFonts w:eastAsia="Times New Roman" w:cs="Times New Roman"/>
          <w:sz w:val="22"/>
          <w:lang w:val="en-GB"/>
        </w:rPr>
        <w:t>The Home University will ensure that their exchange participants have a comprehensive health and accident insurance that is valid throughout their stay at the Host University.</w:t>
      </w:r>
    </w:p>
    <w:p w:rsidR="009F7E87" w:rsidRPr="001C0799" w:rsidRDefault="009F7E87" w:rsidP="001C0799">
      <w:pPr>
        <w:pStyle w:val="Akapitzlist"/>
        <w:numPr>
          <w:ilvl w:val="0"/>
          <w:numId w:val="13"/>
        </w:numPr>
        <w:spacing w:after="160" w:line="259" w:lineRule="auto"/>
        <w:ind w:left="283" w:hanging="357"/>
        <w:rPr>
          <w:rFonts w:eastAsia="Times New Roman" w:cs="Times New Roman"/>
          <w:sz w:val="22"/>
          <w:lang w:val="en-GB"/>
        </w:rPr>
      </w:pPr>
      <w:r w:rsidRPr="001C0799">
        <w:rPr>
          <w:rFonts w:eastAsia="Times New Roman" w:cs="Times New Roman"/>
          <w:sz w:val="22"/>
          <w:lang w:val="en-GB"/>
        </w:rPr>
        <w:t xml:space="preserve">The Home University will be responsible for sending all necessary application documents requested by the Host University.   </w:t>
      </w:r>
    </w:p>
    <w:p w:rsidR="009F7E87" w:rsidRDefault="009F7E87" w:rsidP="009F7E87">
      <w:pPr>
        <w:ind w:firstLine="0"/>
        <w:jc w:val="left"/>
        <w:rPr>
          <w:rFonts w:cs="Times New Roman"/>
          <w:b/>
          <w:sz w:val="22"/>
          <w:lang w:val="en-GB"/>
        </w:rPr>
      </w:pPr>
    </w:p>
    <w:p w:rsidR="006039D3" w:rsidRDefault="006039D3" w:rsidP="009F7E87">
      <w:pPr>
        <w:ind w:firstLine="0"/>
        <w:jc w:val="left"/>
        <w:rPr>
          <w:rFonts w:cs="Times New Roman"/>
          <w:b/>
          <w:sz w:val="22"/>
          <w:lang w:val="en-GB"/>
        </w:rPr>
      </w:pPr>
    </w:p>
    <w:p w:rsidR="00B603EE" w:rsidRDefault="00B603EE" w:rsidP="009F7E87">
      <w:pPr>
        <w:ind w:firstLine="0"/>
        <w:jc w:val="left"/>
        <w:rPr>
          <w:rFonts w:cs="Times New Roman"/>
          <w:b/>
          <w:sz w:val="22"/>
          <w:lang w:val="en-GB"/>
        </w:rPr>
      </w:pPr>
    </w:p>
    <w:p w:rsidR="00B603EE" w:rsidRPr="00507A47" w:rsidRDefault="00B603EE" w:rsidP="009F7E87">
      <w:pPr>
        <w:ind w:firstLine="0"/>
        <w:jc w:val="left"/>
        <w:rPr>
          <w:rFonts w:cs="Times New Roman"/>
          <w:b/>
          <w:sz w:val="22"/>
          <w:lang w:val="en-GB"/>
        </w:rPr>
      </w:pPr>
    </w:p>
    <w:p w:rsidR="009F7E87" w:rsidRPr="00507A47" w:rsidRDefault="009F7E87" w:rsidP="009F7E87">
      <w:pPr>
        <w:ind w:left="284" w:hanging="284"/>
        <w:jc w:val="left"/>
        <w:rPr>
          <w:rFonts w:cs="Times New Roman"/>
          <w:b/>
          <w:sz w:val="22"/>
          <w:lang w:val="en-GB"/>
        </w:rPr>
      </w:pPr>
      <w:r w:rsidRPr="00507A47">
        <w:rPr>
          <w:rFonts w:cs="Times New Roman"/>
          <w:b/>
          <w:sz w:val="22"/>
          <w:lang w:val="en-GB"/>
        </w:rPr>
        <w:t>C. Responsibilities of the Host University</w:t>
      </w:r>
    </w:p>
    <w:p w:rsidR="009F7E87" w:rsidRPr="00507A47" w:rsidRDefault="009F7E87" w:rsidP="009F7E87">
      <w:pPr>
        <w:ind w:left="284" w:hanging="284"/>
        <w:jc w:val="left"/>
        <w:rPr>
          <w:rFonts w:cs="Times New Roman"/>
          <w:b/>
          <w:sz w:val="22"/>
          <w:lang w:val="en-GB"/>
        </w:rPr>
      </w:pPr>
    </w:p>
    <w:p w:rsidR="009F7E87" w:rsidRPr="00507A47" w:rsidRDefault="009F7E87" w:rsidP="001C0799">
      <w:pPr>
        <w:numPr>
          <w:ilvl w:val="3"/>
          <w:numId w:val="11"/>
        </w:numPr>
        <w:spacing w:after="160" w:line="259" w:lineRule="auto"/>
        <w:ind w:left="283" w:hanging="357"/>
        <w:contextualSpacing/>
        <w:jc w:val="left"/>
        <w:rPr>
          <w:rFonts w:eastAsia="Times New Roman" w:cs="Times New Roman"/>
          <w:sz w:val="22"/>
          <w:lang w:val="en-GB"/>
        </w:rPr>
      </w:pPr>
      <w:r w:rsidRPr="00507A47">
        <w:rPr>
          <w:rFonts w:eastAsia="Times New Roman" w:cs="Times New Roman"/>
          <w:sz w:val="22"/>
          <w:lang w:val="en-GB"/>
        </w:rPr>
        <w:t xml:space="preserve">The Host University will cover the subsistence expenses of participants of the exchange (accommodation and per diem/ only accommodation). </w:t>
      </w:r>
    </w:p>
    <w:p w:rsidR="009F7E87" w:rsidRPr="00507A47" w:rsidRDefault="009F7E87" w:rsidP="00813833">
      <w:pPr>
        <w:numPr>
          <w:ilvl w:val="3"/>
          <w:numId w:val="11"/>
        </w:numPr>
        <w:spacing w:after="160" w:line="259" w:lineRule="auto"/>
        <w:ind w:left="284"/>
        <w:contextualSpacing/>
        <w:jc w:val="left"/>
        <w:rPr>
          <w:rFonts w:eastAsia="Times New Roman" w:cs="Times New Roman"/>
          <w:sz w:val="22"/>
          <w:lang w:val="en-GB"/>
        </w:rPr>
      </w:pPr>
      <w:r w:rsidRPr="00507A47">
        <w:rPr>
          <w:rFonts w:eastAsia="Times New Roman" w:cs="Times New Roman"/>
          <w:sz w:val="22"/>
          <w:lang w:val="en-GB"/>
        </w:rPr>
        <w:t>The Host University will not be held responsible for any accidents, disease, damage, or other cost-related events which may occur in relation to the Agreement.</w:t>
      </w:r>
    </w:p>
    <w:p w:rsidR="009F7E87" w:rsidRPr="00507A47" w:rsidRDefault="009F7E87" w:rsidP="009F7E87">
      <w:pPr>
        <w:ind w:left="284" w:firstLine="0"/>
        <w:rPr>
          <w:rFonts w:eastAsia="Times New Roman" w:cs="Times New Roman"/>
          <w:sz w:val="22"/>
          <w:lang w:val="en-GB"/>
        </w:rPr>
      </w:pPr>
    </w:p>
    <w:p w:rsidR="009F7E87" w:rsidRPr="00507A47" w:rsidRDefault="009F7E87" w:rsidP="009F7E87">
      <w:pPr>
        <w:ind w:left="284" w:firstLine="0"/>
        <w:rPr>
          <w:rFonts w:eastAsia="Times New Roman" w:cs="Times New Roman"/>
          <w:sz w:val="22"/>
          <w:lang w:val="en-GB"/>
        </w:rPr>
      </w:pPr>
    </w:p>
    <w:p w:rsidR="009F7E87" w:rsidRPr="00507A47" w:rsidRDefault="009F7E87" w:rsidP="009F7E87">
      <w:pPr>
        <w:ind w:firstLine="0"/>
        <w:jc w:val="center"/>
        <w:rPr>
          <w:rFonts w:cs="Times New Roman"/>
          <w:b/>
          <w:sz w:val="22"/>
          <w:lang w:val="en-GB"/>
        </w:rPr>
      </w:pPr>
      <w:r w:rsidRPr="00507A47">
        <w:rPr>
          <w:rFonts w:cs="Times New Roman"/>
          <w:b/>
          <w:sz w:val="22"/>
          <w:lang w:val="en-GB"/>
        </w:rPr>
        <w:t>III. CO-ORDINATION OF THE AGREEMENT</w:t>
      </w:r>
    </w:p>
    <w:p w:rsidR="009F7E87" w:rsidRPr="00507A47" w:rsidRDefault="009F7E87" w:rsidP="009F7E87">
      <w:pPr>
        <w:ind w:firstLine="0"/>
        <w:jc w:val="center"/>
        <w:rPr>
          <w:rFonts w:cs="Times New Roman"/>
          <w:b/>
          <w:sz w:val="22"/>
          <w:lang w:val="en-GB"/>
        </w:rPr>
      </w:pPr>
    </w:p>
    <w:p w:rsidR="009F7E87" w:rsidRPr="00507A47" w:rsidRDefault="009F7E87" w:rsidP="009F7E87">
      <w:pPr>
        <w:ind w:firstLine="0"/>
        <w:rPr>
          <w:rFonts w:cs="Times New Roman"/>
          <w:b/>
          <w:sz w:val="22"/>
          <w:lang w:val="en-GB"/>
        </w:rPr>
      </w:pPr>
    </w:p>
    <w:p w:rsidR="009F7E87" w:rsidRPr="00507A47" w:rsidRDefault="009F7E87" w:rsidP="00B603EE">
      <w:pPr>
        <w:numPr>
          <w:ilvl w:val="0"/>
          <w:numId w:val="2"/>
        </w:numPr>
        <w:spacing w:after="160" w:line="259" w:lineRule="auto"/>
        <w:ind w:left="284" w:hanging="284"/>
        <w:contextualSpacing/>
        <w:rPr>
          <w:rFonts w:eastAsia="Times New Roman" w:cs="Times New Roman"/>
          <w:sz w:val="22"/>
          <w:lang w:val="en-GB"/>
        </w:rPr>
      </w:pPr>
      <w:r w:rsidRPr="00507A47">
        <w:rPr>
          <w:rFonts w:eastAsia="Times New Roman" w:cs="Times New Roman"/>
          <w:sz w:val="22"/>
          <w:lang w:val="en-GB"/>
        </w:rPr>
        <w:t>Each Party shall send communications or notices pertaining to this Agreement to the other Party at the relevant address set forth below or to another address designated by that other Party through written notice.</w:t>
      </w:r>
    </w:p>
    <w:p w:rsidR="009F7E87" w:rsidRPr="00507A47" w:rsidRDefault="009F7E87" w:rsidP="00B603EE">
      <w:pPr>
        <w:numPr>
          <w:ilvl w:val="0"/>
          <w:numId w:val="2"/>
        </w:numPr>
        <w:spacing w:after="160" w:line="259" w:lineRule="auto"/>
        <w:ind w:left="284" w:hanging="284"/>
        <w:contextualSpacing/>
        <w:rPr>
          <w:rFonts w:eastAsia="Times New Roman" w:cs="Times New Roman"/>
          <w:sz w:val="22"/>
          <w:lang w:val="en-GB"/>
        </w:rPr>
      </w:pPr>
      <w:r w:rsidRPr="00507A47">
        <w:rPr>
          <w:rFonts w:eastAsia="Times New Roman" w:cs="Times New Roman"/>
          <w:sz w:val="22"/>
          <w:lang w:val="en-GB"/>
        </w:rPr>
        <w:t>Each Party shall designate a person or office to serve as a liaison for implementing this Agreement. For the Jagiellonian University in Kraków, the contact person will be [name, address, phone, e-mail]. For [the international institution], the contact person will be [name, address, phone, e-mail].</w:t>
      </w:r>
    </w:p>
    <w:p w:rsidR="009F7E87" w:rsidRPr="00507A47" w:rsidRDefault="009F7E87" w:rsidP="009F7E87">
      <w:pPr>
        <w:ind w:firstLine="0"/>
        <w:rPr>
          <w:rFonts w:cs="Times New Roman"/>
          <w:b/>
          <w:sz w:val="22"/>
          <w:lang w:val="en-GB"/>
        </w:rPr>
      </w:pPr>
    </w:p>
    <w:p w:rsidR="009F7E87" w:rsidRPr="00507A47" w:rsidRDefault="009F7E87" w:rsidP="009F7E87">
      <w:pPr>
        <w:ind w:firstLine="0"/>
        <w:rPr>
          <w:rFonts w:cs="Times New Roman"/>
          <w:b/>
          <w:sz w:val="22"/>
          <w:lang w:val="en-GB"/>
        </w:rPr>
      </w:pPr>
    </w:p>
    <w:p w:rsidR="009F7E87" w:rsidRPr="00507A47" w:rsidRDefault="009F7E87" w:rsidP="009F7E87">
      <w:pPr>
        <w:ind w:firstLine="0"/>
        <w:jc w:val="center"/>
        <w:rPr>
          <w:rFonts w:cs="Times New Roman"/>
          <w:b/>
          <w:sz w:val="22"/>
          <w:lang w:val="en-GB"/>
        </w:rPr>
      </w:pPr>
      <w:r w:rsidRPr="00507A47">
        <w:rPr>
          <w:rFonts w:cs="Times New Roman"/>
          <w:b/>
          <w:sz w:val="22"/>
          <w:lang w:val="en-GB"/>
        </w:rPr>
        <w:t>IV. TRADEMARKS</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p>
    <w:p w:rsidR="009F7E87" w:rsidRPr="00507A47" w:rsidRDefault="009F7E87" w:rsidP="00B603EE">
      <w:pPr>
        <w:numPr>
          <w:ilvl w:val="0"/>
          <w:numId w:val="3"/>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Each Party grants, for the term of this Agreement, a limited, non-exclusive, royalty-free license to use its logo and name (‘Trademarks’) to the other Party, solely for the promotion of this Agreement and any joint programmes and projects developed hereunder. </w:t>
      </w:r>
    </w:p>
    <w:p w:rsidR="009F7E87" w:rsidRPr="00507A47" w:rsidRDefault="009F7E87" w:rsidP="00B603EE">
      <w:pPr>
        <w:numPr>
          <w:ilvl w:val="0"/>
          <w:numId w:val="3"/>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Each Party agrees that each time it reproduces and/or republishes the other Party’s Trademarks it shall do so in a form identical to that provided by each Party, without alteration. </w:t>
      </w:r>
    </w:p>
    <w:p w:rsidR="009F7E87" w:rsidRPr="00507A47" w:rsidRDefault="009F7E87" w:rsidP="00B603EE">
      <w:pPr>
        <w:numPr>
          <w:ilvl w:val="0"/>
          <w:numId w:val="3"/>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Each Party agrees to use the other Party’s Trademarks in a careful and prudent manner. Except as otherwise set forth in this paragraph, each Party agrees not to use the other Party’s name, trademarks or other intellectual property in any manner whatsoever without prior written consent in each instance. Requests pertaining to [name of international institution] shall be sent to the [name of office/unit] at the following e-mail address ….. . Requests pertaining to the Jagiellonian University shall be emailed to the JU Department of Communications and Marketing at sekretariat.dpi@uj.edu.pl. </w:t>
      </w:r>
    </w:p>
    <w:p w:rsidR="009F7E87" w:rsidRPr="00507A47" w:rsidRDefault="009F7E87" w:rsidP="00B603EE">
      <w:pPr>
        <w:numPr>
          <w:ilvl w:val="0"/>
          <w:numId w:val="3"/>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The Parties acknowledge by this Agreement that they acquire no right, title or interest in the other Party’s Trademarks whatsoever other than to use the Trademarks in accordance with the term and conditions hereof. The use of each Party’s Trademarks may not be assigned, transferred, shared or divided in any manner by the other Party without the prior written consent in each instance.</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p>
    <w:p w:rsidR="009F7E87" w:rsidRPr="00507A47" w:rsidRDefault="009F7E87" w:rsidP="009F7E87">
      <w:pPr>
        <w:ind w:firstLine="0"/>
        <w:jc w:val="center"/>
        <w:rPr>
          <w:rFonts w:cs="Times New Roman"/>
          <w:b/>
          <w:sz w:val="22"/>
          <w:lang w:val="en-GB"/>
        </w:rPr>
      </w:pPr>
      <w:r w:rsidRPr="00507A47">
        <w:rPr>
          <w:rFonts w:cs="Times New Roman"/>
          <w:b/>
          <w:sz w:val="22"/>
          <w:lang w:val="en-GB"/>
        </w:rPr>
        <w:t>V. AMENDMENTS, RENEWAL, TERMINATION</w:t>
      </w:r>
    </w:p>
    <w:p w:rsidR="009F7E87" w:rsidRPr="00507A47" w:rsidRDefault="009F7E87" w:rsidP="009F7E87">
      <w:pPr>
        <w:ind w:firstLine="0"/>
        <w:jc w:val="center"/>
        <w:rPr>
          <w:rFonts w:cs="Times New Roman"/>
          <w:b/>
          <w:sz w:val="22"/>
          <w:lang w:val="en-GB"/>
        </w:rPr>
      </w:pPr>
    </w:p>
    <w:p w:rsidR="009F7E87" w:rsidRPr="00507A47" w:rsidRDefault="009F7E87" w:rsidP="009F7E87">
      <w:pPr>
        <w:ind w:firstLine="0"/>
        <w:rPr>
          <w:rFonts w:cs="Times New Roman"/>
          <w:sz w:val="22"/>
          <w:lang w:val="en-GB"/>
        </w:rPr>
      </w:pPr>
    </w:p>
    <w:p w:rsidR="009F7E87" w:rsidRPr="00507A47" w:rsidRDefault="009F7E87" w:rsidP="00B603EE">
      <w:pPr>
        <w:numPr>
          <w:ilvl w:val="0"/>
          <w:numId w:val="4"/>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 xml:space="preserve">The Agreement will be open to subsequent modification through mutual discussion and written consent of the two Parties. It shall be signed and remain in effect for a period of ….. years. The Agreement may be renewed for another ….. year period by mutual written consent at least six months prior to the completion of the term. </w:t>
      </w:r>
    </w:p>
    <w:p w:rsidR="009F7E87" w:rsidRPr="00507A47" w:rsidRDefault="009F7E87" w:rsidP="00B603EE">
      <w:pPr>
        <w:numPr>
          <w:ilvl w:val="0"/>
          <w:numId w:val="4"/>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t>The Party wishing to terminate this Agreement must express its will in writing at least six months prior to the completion of the term. In case of early termination the Parties will take necessary measures to avoid damages to themselves or to the third parties. The Parties will continue with the actions in progress at the time of early termination until these actions are concluded.</w:t>
      </w:r>
    </w:p>
    <w:p w:rsidR="009F7E87" w:rsidRPr="00507A47" w:rsidRDefault="009F7E87" w:rsidP="00B603EE">
      <w:pPr>
        <w:numPr>
          <w:ilvl w:val="0"/>
          <w:numId w:val="4"/>
        </w:numPr>
        <w:spacing w:after="160" w:line="259" w:lineRule="auto"/>
        <w:ind w:left="284"/>
        <w:contextualSpacing/>
        <w:rPr>
          <w:rFonts w:eastAsia="Times New Roman" w:cs="Times New Roman"/>
          <w:sz w:val="22"/>
          <w:lang w:val="en-GB"/>
        </w:rPr>
      </w:pPr>
      <w:r w:rsidRPr="00507A47">
        <w:rPr>
          <w:rFonts w:eastAsia="Times New Roman" w:cs="Times New Roman"/>
          <w:sz w:val="22"/>
          <w:lang w:val="en-GB"/>
        </w:rPr>
        <w:lastRenderedPageBreak/>
        <w:t xml:space="preserve">This Agreement has been executed in 2 original copies in English. Each Party shall retain one copy of the said original document./ </w:t>
      </w:r>
      <w:r w:rsidRPr="00507A47">
        <w:rPr>
          <w:rFonts w:eastAsia="Times New Roman" w:cs="Times New Roman"/>
          <w:sz w:val="22"/>
          <w:lang w:val="en-GB" w:eastAsia="ko-KR"/>
        </w:rPr>
        <w:t xml:space="preserve">This </w:t>
      </w:r>
      <w:r w:rsidRPr="00507A47">
        <w:rPr>
          <w:rFonts w:eastAsia="Times New Roman" w:cs="Times New Roman"/>
          <w:sz w:val="22"/>
          <w:lang w:val="en-GB"/>
        </w:rPr>
        <w:t>Agreement</w:t>
      </w:r>
      <w:r w:rsidRPr="00507A47">
        <w:rPr>
          <w:rFonts w:eastAsia="Times New Roman" w:cs="Times New Roman"/>
          <w:sz w:val="22"/>
          <w:lang w:val="en-GB" w:eastAsia="ko-KR"/>
        </w:rPr>
        <w:t xml:space="preserve"> is executed in Polish and [language of international institution] in four legally equal copies, two copies in Polish and two copies in [language of international institution]. Each Party shall retain one original copy of the </w:t>
      </w:r>
      <w:r w:rsidRPr="00507A47">
        <w:rPr>
          <w:rFonts w:eastAsia="Times New Roman" w:cs="Times New Roman"/>
          <w:sz w:val="22"/>
          <w:lang w:val="en-GB"/>
        </w:rPr>
        <w:t>Agreement</w:t>
      </w:r>
      <w:r w:rsidRPr="00507A47">
        <w:rPr>
          <w:rFonts w:eastAsia="Times New Roman" w:cs="Times New Roman"/>
          <w:sz w:val="22"/>
          <w:lang w:val="en-GB" w:eastAsia="ko-KR"/>
        </w:rPr>
        <w:t xml:space="preserve"> in each language version. For the Jagiellonian University the Polish version shall prevail.</w:t>
      </w:r>
    </w:p>
    <w:p w:rsidR="009F7E87" w:rsidRPr="00507A47" w:rsidRDefault="009F7E87" w:rsidP="009F7E87">
      <w:pPr>
        <w:ind w:firstLine="0"/>
        <w:contextualSpacing/>
        <w:rPr>
          <w:rFonts w:eastAsia="Times New Roman" w:cs="Times New Roman"/>
          <w:sz w:val="22"/>
          <w:lang w:val="en-GB" w:eastAsia="ko-KR"/>
        </w:rPr>
      </w:pPr>
    </w:p>
    <w:p w:rsidR="009F7E87" w:rsidRPr="00507A47" w:rsidRDefault="009F7E87" w:rsidP="009F7E87">
      <w:pPr>
        <w:ind w:firstLine="0"/>
        <w:contextualSpacing/>
        <w:rPr>
          <w:rFonts w:eastAsia="Times New Roman" w:cs="Times New Roman"/>
          <w:sz w:val="22"/>
          <w:lang w:val="en-GB"/>
        </w:rPr>
      </w:pPr>
    </w:p>
    <w:p w:rsidR="009F7E87" w:rsidRPr="00507A47" w:rsidRDefault="009F7E87" w:rsidP="009F7E87">
      <w:pPr>
        <w:ind w:firstLine="0"/>
        <w:jc w:val="center"/>
        <w:rPr>
          <w:rFonts w:cs="Times New Roman"/>
          <w:b/>
          <w:sz w:val="22"/>
          <w:lang w:val="en-GB"/>
        </w:rPr>
      </w:pPr>
    </w:p>
    <w:p w:rsidR="009F7E87" w:rsidRPr="00507A47" w:rsidRDefault="009F7E87" w:rsidP="009F7E87">
      <w:pPr>
        <w:ind w:firstLine="0"/>
        <w:jc w:val="center"/>
        <w:rPr>
          <w:rFonts w:cs="Times New Roman"/>
          <w:b/>
          <w:sz w:val="22"/>
          <w:lang w:val="en-GB"/>
        </w:rPr>
      </w:pPr>
      <w:r w:rsidRPr="00507A47">
        <w:rPr>
          <w:rFonts w:cs="Times New Roman"/>
          <w:b/>
          <w:sz w:val="22"/>
          <w:lang w:val="en-GB"/>
        </w:rPr>
        <w:t>VI. DISPUTE RESOLUTION</w:t>
      </w:r>
    </w:p>
    <w:p w:rsidR="009F7E87" w:rsidRPr="00507A47" w:rsidRDefault="009F7E87" w:rsidP="009F7E87">
      <w:pPr>
        <w:ind w:firstLine="0"/>
        <w:jc w:val="center"/>
        <w:rPr>
          <w:rFonts w:cs="Times New Roman"/>
          <w:b/>
          <w:sz w:val="22"/>
          <w:lang w:val="en-GB"/>
        </w:rPr>
      </w:pPr>
    </w:p>
    <w:p w:rsidR="009F7E87" w:rsidRPr="00507A47" w:rsidRDefault="009F7E87" w:rsidP="009F7E87">
      <w:pPr>
        <w:ind w:firstLine="0"/>
        <w:contextualSpacing/>
        <w:rPr>
          <w:rFonts w:eastAsia="Times New Roman" w:cs="Times New Roman"/>
          <w:sz w:val="22"/>
          <w:lang w:val="en-GB"/>
        </w:rPr>
      </w:pPr>
      <w:r w:rsidRPr="00507A47">
        <w:rPr>
          <w:rFonts w:eastAsia="Times New Roman" w:cs="Times New Roman"/>
          <w:sz w:val="22"/>
          <w:lang w:val="en-GB"/>
        </w:rPr>
        <w:t xml:space="preserve">Any dispute arising under or in connection with this Agreement which cannot be resolved by amicable discussions between the Parties shall be jointly referred to the legal authorities of both Parties or their nominees for resolution. In the unlikely case the dispute remains unresolved, it shall be resolved by the competent jurisdiction of the defendant. </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r w:rsidRPr="00507A47">
        <w:rPr>
          <w:rFonts w:cs="Times New Roman"/>
          <w:sz w:val="22"/>
          <w:lang w:val="en-GB"/>
        </w:rPr>
        <w:t>In witness of the terms of this Agreement our signatures are affixed:</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r w:rsidRPr="00507A47">
        <w:rPr>
          <w:rFonts w:cs="Times New Roman"/>
          <w:noProof/>
          <w:sz w:val="22"/>
          <w:lang w:eastAsia="pl-PL"/>
        </w:rPr>
        <mc:AlternateContent>
          <mc:Choice Requires="wps">
            <w:drawing>
              <wp:anchor distT="0" distB="0" distL="114300" distR="114300" simplePos="0" relativeHeight="251659264" behindDoc="0" locked="0" layoutInCell="1" allowOverlap="1" wp14:anchorId="0B1A354D" wp14:editId="077B8B6A">
                <wp:simplePos x="0" y="0"/>
                <wp:positionH relativeFrom="margin">
                  <wp:posOffset>-109220</wp:posOffset>
                </wp:positionH>
                <wp:positionV relativeFrom="paragraph">
                  <wp:posOffset>184785</wp:posOffset>
                </wp:positionV>
                <wp:extent cx="5791200" cy="4229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5791200" cy="4229100"/>
                        </a:xfrm>
                        <a:prstGeom prst="rect">
                          <a:avLst/>
                        </a:prstGeom>
                        <a:solidFill>
                          <a:sysClr val="window" lastClr="FFFFFF"/>
                        </a:solidFill>
                        <a:ln w="6350">
                          <a:noFill/>
                        </a:ln>
                        <a:effectLst/>
                      </wps:spPr>
                      <wps:txbx>
                        <w:txbxContent>
                          <w:p w:rsidR="009F7E87" w:rsidRPr="00B603EE" w:rsidRDefault="009F7E87" w:rsidP="009F7E87">
                            <w:pPr>
                              <w:rPr>
                                <w:rFonts w:cs="Times New Roman"/>
                                <w:sz w:val="22"/>
                                <w:lang w:val="en-GB"/>
                              </w:rPr>
                            </w:pPr>
                            <w:r w:rsidRPr="00B603EE">
                              <w:rPr>
                                <w:rFonts w:cs="Times New Roman"/>
                                <w:sz w:val="22"/>
                                <w:lang w:val="en-GB"/>
                              </w:rPr>
                              <w:t>For the Jagiellonian University in Kraków</w:t>
                            </w:r>
                            <w:r w:rsidRPr="00B603EE">
                              <w:rPr>
                                <w:rFonts w:cs="Times New Roman"/>
                                <w:sz w:val="22"/>
                                <w:lang w:val="en-GB"/>
                              </w:rPr>
                              <w:tab/>
                            </w:r>
                            <w:r w:rsidRPr="00B603EE">
                              <w:rPr>
                                <w:rFonts w:cs="Times New Roman"/>
                                <w:sz w:val="22"/>
                                <w:lang w:val="en-GB"/>
                              </w:rPr>
                              <w:tab/>
                              <w:t>For [the international institution]</w:t>
                            </w:r>
                          </w:p>
                          <w:p w:rsidR="009F7E87" w:rsidRPr="00B603EE" w:rsidRDefault="009F7E87" w:rsidP="009F7E87">
                            <w:pPr>
                              <w:rPr>
                                <w:rFonts w:cs="Times New Roman"/>
                                <w:sz w:val="22"/>
                                <w:lang w:val="en-GB"/>
                              </w:rPr>
                            </w:pPr>
                          </w:p>
                          <w:p w:rsidR="009F7E87" w:rsidRPr="00B603EE" w:rsidRDefault="009F7E87" w:rsidP="009F7E87">
                            <w:pPr>
                              <w:rPr>
                                <w:rFonts w:cs="Times New Roman"/>
                                <w:sz w:val="22"/>
                                <w:lang w:val="en-GB"/>
                              </w:rPr>
                            </w:pPr>
                          </w:p>
                          <w:p w:rsidR="009F7E87" w:rsidRPr="00B603EE" w:rsidRDefault="009F7E87" w:rsidP="009F7E87">
                            <w:pPr>
                              <w:rPr>
                                <w:rFonts w:cs="Times New Roman"/>
                                <w:sz w:val="22"/>
                                <w:lang w:val="en-GB"/>
                              </w:rPr>
                            </w:pPr>
                            <w:r w:rsidRPr="00B603EE">
                              <w:rPr>
                                <w:rFonts w:cs="Times New Roman"/>
                                <w:sz w:val="22"/>
                                <w:lang w:val="en-GB"/>
                              </w:rPr>
                              <w:tab/>
                            </w:r>
                            <w:r w:rsidRPr="00B603EE">
                              <w:rPr>
                                <w:rFonts w:cs="Times New Roman"/>
                                <w:sz w:val="22"/>
                                <w:lang w:val="en-GB"/>
                              </w:rPr>
                              <w:tab/>
                            </w:r>
                            <w:r w:rsidRPr="00B603EE">
                              <w:rPr>
                                <w:rFonts w:cs="Times New Roman"/>
                                <w:sz w:val="22"/>
                                <w:lang w:val="en-GB"/>
                              </w:rPr>
                              <w:tab/>
                            </w:r>
                          </w:p>
                          <w:p w:rsidR="009F7E87" w:rsidRPr="00B603EE" w:rsidRDefault="009F7E87" w:rsidP="009F7E87">
                            <w:pPr>
                              <w:rPr>
                                <w:rFonts w:cs="Times New Roman"/>
                                <w:sz w:val="22"/>
                                <w:lang w:val="en-GB"/>
                              </w:rPr>
                            </w:pPr>
                          </w:p>
                          <w:p w:rsidR="009F7E87" w:rsidRPr="00B603EE" w:rsidRDefault="009F7E87" w:rsidP="009F7E87">
                            <w:pPr>
                              <w:ind w:left="340" w:firstLine="0"/>
                              <w:rPr>
                                <w:rFonts w:cs="Times New Roman"/>
                                <w:sz w:val="22"/>
                                <w:lang w:val="en-GB" w:eastAsia="ko-KR"/>
                              </w:rPr>
                            </w:pPr>
                            <w:r w:rsidRPr="00B603EE">
                              <w:rPr>
                                <w:rFonts w:cs="Times New Roman"/>
                                <w:sz w:val="22"/>
                                <w:lang w:val="en-GB" w:eastAsia="ko-KR"/>
                              </w:rPr>
                              <w:t xml:space="preserve">___________________________  </w:t>
                            </w:r>
                            <w:r w:rsidRPr="00B603EE">
                              <w:rPr>
                                <w:rFonts w:cs="Times New Roman"/>
                                <w:sz w:val="22"/>
                                <w:lang w:val="en-GB" w:eastAsia="ko-KR"/>
                              </w:rPr>
                              <w:tab/>
                            </w:r>
                            <w:r w:rsidRPr="00B603EE">
                              <w:rPr>
                                <w:rFonts w:cs="Times New Roman"/>
                                <w:sz w:val="22"/>
                                <w:lang w:val="en-GB" w:eastAsia="ko-KR"/>
                              </w:rPr>
                              <w:tab/>
                              <w:t>______________________________</w:t>
                            </w:r>
                            <w:r w:rsidRPr="00B603EE">
                              <w:rPr>
                                <w:rFonts w:cs="Times New Roman"/>
                                <w:sz w:val="22"/>
                                <w:lang w:val="en-GB" w:eastAsia="ko-KR"/>
                              </w:rPr>
                              <w:br/>
                              <w:t>[name of the person]                                               [name of the person]</w:t>
                            </w:r>
                          </w:p>
                          <w:p w:rsidR="009F7E87" w:rsidRPr="00B603EE" w:rsidRDefault="009F7E87" w:rsidP="009F7E87">
                            <w:pPr>
                              <w:rPr>
                                <w:rFonts w:cs="Times New Roman"/>
                                <w:sz w:val="22"/>
                                <w:lang w:val="en-GB" w:eastAsia="ko-KR"/>
                              </w:rPr>
                            </w:pPr>
                          </w:p>
                          <w:p w:rsidR="009F7E87" w:rsidRPr="00B603EE" w:rsidRDefault="009F7E87" w:rsidP="009F7E87">
                            <w:pPr>
                              <w:rPr>
                                <w:rFonts w:cs="Times New Roman"/>
                                <w:sz w:val="22"/>
                                <w:lang w:val="en-GB" w:eastAsia="ko-KR"/>
                              </w:rPr>
                            </w:pPr>
                          </w:p>
                          <w:p w:rsidR="009F7E87" w:rsidRPr="00B603EE" w:rsidRDefault="009F7E87" w:rsidP="009F7E87">
                            <w:pPr>
                              <w:rPr>
                                <w:rFonts w:cs="Times New Roman"/>
                                <w:sz w:val="22"/>
                                <w:lang w:val="en-GB" w:eastAsia="ko-KR"/>
                              </w:rPr>
                            </w:pPr>
                            <w:r w:rsidRPr="00B603EE">
                              <w:rPr>
                                <w:rFonts w:cs="Times New Roman"/>
                                <w:sz w:val="22"/>
                                <w:lang w:val="en-GB" w:eastAsia="ko-KR"/>
                              </w:rPr>
                              <w:t>Kraków, on …………..</w:t>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t>……………, on …………</w:t>
                            </w:r>
                            <w:r w:rsidRPr="00B603EE">
                              <w:rPr>
                                <w:rFonts w:cs="Times New Roman"/>
                                <w:sz w:val="22"/>
                                <w:lang w:val="en-GB" w:eastAsia="ko-KR"/>
                              </w:rPr>
                              <w:tab/>
                            </w:r>
                            <w:r w:rsidRPr="00B603EE">
                              <w:rPr>
                                <w:rFonts w:cs="Times New Roman"/>
                                <w:sz w:val="22"/>
                                <w:lang w:val="en-GB" w:eastAsia="ko-KR"/>
                              </w:rPr>
                              <w:tab/>
                              <w:t xml:space="preserve"> </w:t>
                            </w:r>
                          </w:p>
                          <w:p w:rsidR="009F7E87" w:rsidRPr="00B603EE" w:rsidRDefault="009F7E87" w:rsidP="009F7E87">
                            <w:pPr>
                              <w:rPr>
                                <w:rFonts w:cs="Times New Roman"/>
                                <w:sz w:val="22"/>
                                <w:lang w:val="en-GB" w:eastAsia="ko-KR"/>
                              </w:rPr>
                            </w:pP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p>
                          <w:p w:rsidR="009F7E87" w:rsidRPr="00B603EE" w:rsidRDefault="009F7E87" w:rsidP="009F7E87">
                            <w:pPr>
                              <w:rPr>
                                <w:rFonts w:cs="Times New Roman"/>
                                <w:sz w:val="22"/>
                                <w:lang w:val="en-GB" w:eastAsia="ko-KR"/>
                              </w:rPr>
                            </w:pPr>
                          </w:p>
                          <w:p w:rsidR="009F7E87" w:rsidRPr="00B603EE" w:rsidRDefault="009F7E87" w:rsidP="009F7E87">
                            <w:pPr>
                              <w:rPr>
                                <w:rFonts w:cs="Times New Roman"/>
                                <w:sz w:val="22"/>
                                <w:lang w:val="en-GB" w:eastAsia="ko-KR"/>
                              </w:rPr>
                            </w:pPr>
                            <w:r w:rsidRPr="00B603EE">
                              <w:rPr>
                                <w:rFonts w:cs="Times New Roman"/>
                                <w:sz w:val="22"/>
                                <w:lang w:val="en-GB" w:eastAsia="ko-KR"/>
                              </w:rPr>
                              <w:t>__________________________</w:t>
                            </w:r>
                            <w:r w:rsidRPr="00B603EE">
                              <w:rPr>
                                <w:rFonts w:cs="Times New Roman"/>
                                <w:sz w:val="22"/>
                                <w:lang w:val="en-GB" w:eastAsia="ko-KR"/>
                              </w:rPr>
                              <w:tab/>
                            </w:r>
                          </w:p>
                          <w:p w:rsidR="009F7E87" w:rsidRPr="00B603EE" w:rsidRDefault="009F7E87" w:rsidP="009F7E87">
                            <w:pPr>
                              <w:rPr>
                                <w:rFonts w:cs="Times New Roman"/>
                                <w:sz w:val="22"/>
                                <w:lang w:val="en-GB" w:eastAsia="ko-KR"/>
                              </w:rPr>
                            </w:pPr>
                            <w:r w:rsidRPr="00B603EE">
                              <w:rPr>
                                <w:rFonts w:cs="Times New Roman"/>
                                <w:sz w:val="22"/>
                                <w:lang w:val="en-GB" w:eastAsia="ko-KR"/>
                              </w:rPr>
                              <w:t>[Countersignature of the JU Bursar]</w:t>
                            </w:r>
                          </w:p>
                          <w:p w:rsidR="009F7E87" w:rsidRPr="00B603EE" w:rsidRDefault="009F7E87" w:rsidP="009F7E87">
                            <w:pPr>
                              <w:rPr>
                                <w:rFonts w:cs="Times New Roman"/>
                                <w:sz w:val="22"/>
                                <w:lang w:eastAsia="ko-KR"/>
                              </w:rPr>
                            </w:pPr>
                            <w:proofErr w:type="spellStart"/>
                            <w:r w:rsidRPr="00B603EE">
                              <w:rPr>
                                <w:rFonts w:cs="Times New Roman"/>
                                <w:sz w:val="22"/>
                                <w:lang w:eastAsia="ko-KR"/>
                              </w:rPr>
                              <w:t>if</w:t>
                            </w:r>
                            <w:proofErr w:type="spellEnd"/>
                            <w:r w:rsidRPr="00B603EE">
                              <w:rPr>
                                <w:rFonts w:cs="Times New Roman"/>
                                <w:sz w:val="22"/>
                                <w:lang w:eastAsia="ko-KR"/>
                              </w:rPr>
                              <w:t xml:space="preserve"> </w:t>
                            </w:r>
                            <w:proofErr w:type="spellStart"/>
                            <w:r w:rsidRPr="00B603EE">
                              <w:rPr>
                                <w:rFonts w:cs="Times New Roman"/>
                                <w:sz w:val="22"/>
                                <w:lang w:eastAsia="ko-KR"/>
                              </w:rPr>
                              <w:t>applicable</w:t>
                            </w:r>
                            <w:proofErr w:type="spellEnd"/>
                            <w:r w:rsidRPr="00B603EE">
                              <w:rPr>
                                <w:rFonts w:cs="Times New Roman"/>
                                <w:sz w:val="22"/>
                                <w:lang w:eastAsia="ko-KR"/>
                              </w:rPr>
                              <w:tab/>
                            </w:r>
                            <w:r w:rsidRPr="00B603EE">
                              <w:rPr>
                                <w:rFonts w:cs="Times New Roman"/>
                                <w:sz w:val="22"/>
                                <w:lang w:eastAsia="ko-KR"/>
                              </w:rPr>
                              <w:tab/>
                            </w:r>
                            <w:r w:rsidRPr="00B603EE">
                              <w:rPr>
                                <w:rFonts w:cs="Times New Roman"/>
                                <w:sz w:val="22"/>
                                <w:lang w:eastAsia="ko-KR"/>
                              </w:rPr>
                              <w:tab/>
                            </w:r>
                          </w:p>
                          <w:p w:rsidR="009F7E87" w:rsidRPr="00BD6ED4" w:rsidRDefault="009F7E87" w:rsidP="009F7E87">
                            <w:pPr>
                              <w:rPr>
                                <w:szCs w:val="24"/>
                                <w:lang w:eastAsia="ko-KR"/>
                              </w:rPr>
                            </w:pPr>
                          </w:p>
                          <w:p w:rsidR="009F7E87" w:rsidRPr="00BD6ED4" w:rsidRDefault="009F7E87" w:rsidP="009F7E87">
                            <w:pPr>
                              <w:rPr>
                                <w:szCs w:val="24"/>
                                <w:lang w:eastAsia="ko-KR"/>
                              </w:rPr>
                            </w:pPr>
                          </w:p>
                          <w:p w:rsidR="009F7E87" w:rsidRPr="00BD6ED4" w:rsidRDefault="009F7E87" w:rsidP="009F7E87">
                            <w:pPr>
                              <w:rPr>
                                <w:szCs w:val="24"/>
                                <w:lang w:eastAsia="ko-KR"/>
                              </w:rPr>
                            </w:pPr>
                          </w:p>
                          <w:p w:rsidR="009F7E87" w:rsidRPr="00BD6ED4" w:rsidRDefault="009F7E87" w:rsidP="009F7E87">
                            <w:pPr>
                              <w:rPr>
                                <w:szCs w:val="24"/>
                                <w:lang w:eastAsia="ko-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A354D" id="_x0000_t202" coordsize="21600,21600" o:spt="202" path="m,l,21600r21600,l21600,xe">
                <v:stroke joinstyle="miter"/>
                <v:path gradientshapeok="t" o:connecttype="rect"/>
              </v:shapetype>
              <v:shape id="Pole tekstowe 8" o:spid="_x0000_s1026" type="#_x0000_t202" style="position:absolute;left:0;text-align:left;margin-left:-8.6pt;margin-top:14.55pt;width:456pt;height:3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" fillcolor="window" stroked="f" strokeweight=".5pt">
                <v:textbox>
                  <w:txbxContent>
                    <w:p w:rsidR="009F7E87" w:rsidRPr="00B603EE" w:rsidRDefault="009F7E87" w:rsidP="009F7E87">
                      <w:pPr>
                        <w:rPr>
                          <w:rFonts w:cs="Times New Roman"/>
                          <w:sz w:val="22"/>
                          <w:lang w:val="en-GB"/>
                        </w:rPr>
                      </w:pPr>
                      <w:r w:rsidRPr="00B603EE">
                        <w:rPr>
                          <w:rFonts w:cs="Times New Roman"/>
                          <w:sz w:val="22"/>
                          <w:lang w:val="en-GB"/>
                        </w:rPr>
                        <w:t>For the Jagiellonian University in Kraków</w:t>
                      </w:r>
                      <w:r w:rsidRPr="00B603EE">
                        <w:rPr>
                          <w:rFonts w:cs="Times New Roman"/>
                          <w:sz w:val="22"/>
                          <w:lang w:val="en-GB"/>
                        </w:rPr>
                        <w:tab/>
                      </w:r>
                      <w:r w:rsidRPr="00B603EE">
                        <w:rPr>
                          <w:rFonts w:cs="Times New Roman"/>
                          <w:sz w:val="22"/>
                          <w:lang w:val="en-GB"/>
                        </w:rPr>
                        <w:tab/>
                        <w:t>For [the international institution]</w:t>
                      </w:r>
                    </w:p>
                    <w:p w:rsidR="009F7E87" w:rsidRPr="00B603EE" w:rsidRDefault="009F7E87" w:rsidP="009F7E87">
                      <w:pPr>
                        <w:rPr>
                          <w:rFonts w:cs="Times New Roman"/>
                          <w:sz w:val="22"/>
                          <w:lang w:val="en-GB"/>
                        </w:rPr>
                      </w:pPr>
                    </w:p>
                    <w:p w:rsidR="009F7E87" w:rsidRPr="00B603EE" w:rsidRDefault="009F7E87" w:rsidP="009F7E87">
                      <w:pPr>
                        <w:rPr>
                          <w:rFonts w:cs="Times New Roman"/>
                          <w:sz w:val="22"/>
                          <w:lang w:val="en-GB"/>
                        </w:rPr>
                      </w:pPr>
                    </w:p>
                    <w:p w:rsidR="009F7E87" w:rsidRPr="00B603EE" w:rsidRDefault="009F7E87" w:rsidP="009F7E87">
                      <w:pPr>
                        <w:rPr>
                          <w:rFonts w:cs="Times New Roman"/>
                          <w:sz w:val="22"/>
                          <w:lang w:val="en-GB"/>
                        </w:rPr>
                      </w:pPr>
                      <w:r w:rsidRPr="00B603EE">
                        <w:rPr>
                          <w:rFonts w:cs="Times New Roman"/>
                          <w:sz w:val="22"/>
                          <w:lang w:val="en-GB"/>
                        </w:rPr>
                        <w:tab/>
                      </w:r>
                      <w:r w:rsidRPr="00B603EE">
                        <w:rPr>
                          <w:rFonts w:cs="Times New Roman"/>
                          <w:sz w:val="22"/>
                          <w:lang w:val="en-GB"/>
                        </w:rPr>
                        <w:tab/>
                      </w:r>
                      <w:r w:rsidRPr="00B603EE">
                        <w:rPr>
                          <w:rFonts w:cs="Times New Roman"/>
                          <w:sz w:val="22"/>
                          <w:lang w:val="en-GB"/>
                        </w:rPr>
                        <w:tab/>
                      </w:r>
                    </w:p>
                    <w:p w:rsidR="009F7E87" w:rsidRPr="00B603EE" w:rsidRDefault="009F7E87" w:rsidP="009F7E87">
                      <w:pPr>
                        <w:rPr>
                          <w:rFonts w:cs="Times New Roman"/>
                          <w:sz w:val="22"/>
                          <w:lang w:val="en-GB"/>
                        </w:rPr>
                      </w:pPr>
                    </w:p>
                    <w:p w:rsidR="009F7E87" w:rsidRPr="00B603EE" w:rsidRDefault="009F7E87" w:rsidP="009F7E87">
                      <w:pPr>
                        <w:ind w:left="340" w:firstLine="0"/>
                        <w:rPr>
                          <w:rFonts w:cs="Times New Roman"/>
                          <w:sz w:val="22"/>
                          <w:lang w:val="en-GB" w:eastAsia="ko-KR"/>
                        </w:rPr>
                      </w:pPr>
                      <w:r w:rsidRPr="00B603EE">
                        <w:rPr>
                          <w:rFonts w:cs="Times New Roman"/>
                          <w:sz w:val="22"/>
                          <w:lang w:val="en-GB" w:eastAsia="ko-KR"/>
                        </w:rPr>
                        <w:t xml:space="preserve">___________________________  </w:t>
                      </w:r>
                      <w:r w:rsidRPr="00B603EE">
                        <w:rPr>
                          <w:rFonts w:cs="Times New Roman"/>
                          <w:sz w:val="22"/>
                          <w:lang w:val="en-GB" w:eastAsia="ko-KR"/>
                        </w:rPr>
                        <w:tab/>
                      </w:r>
                      <w:r w:rsidRPr="00B603EE">
                        <w:rPr>
                          <w:rFonts w:cs="Times New Roman"/>
                          <w:sz w:val="22"/>
                          <w:lang w:val="en-GB" w:eastAsia="ko-KR"/>
                        </w:rPr>
                        <w:tab/>
                        <w:t>______________________________</w:t>
                      </w:r>
                      <w:r w:rsidRPr="00B603EE">
                        <w:rPr>
                          <w:rFonts w:cs="Times New Roman"/>
                          <w:sz w:val="22"/>
                          <w:lang w:val="en-GB" w:eastAsia="ko-KR"/>
                        </w:rPr>
                        <w:br/>
                        <w:t>[name of the person]                                               [name of the person]</w:t>
                      </w:r>
                    </w:p>
                    <w:p w:rsidR="009F7E87" w:rsidRPr="00B603EE" w:rsidRDefault="009F7E87" w:rsidP="009F7E87">
                      <w:pPr>
                        <w:rPr>
                          <w:rFonts w:cs="Times New Roman"/>
                          <w:sz w:val="22"/>
                          <w:lang w:val="en-GB" w:eastAsia="ko-KR"/>
                        </w:rPr>
                      </w:pPr>
                    </w:p>
                    <w:p w:rsidR="009F7E87" w:rsidRPr="00B603EE" w:rsidRDefault="009F7E87" w:rsidP="009F7E87">
                      <w:pPr>
                        <w:rPr>
                          <w:rFonts w:cs="Times New Roman"/>
                          <w:sz w:val="22"/>
                          <w:lang w:val="en-GB" w:eastAsia="ko-KR"/>
                        </w:rPr>
                      </w:pPr>
                    </w:p>
                    <w:p w:rsidR="009F7E87" w:rsidRPr="00B603EE" w:rsidRDefault="009F7E87" w:rsidP="009F7E87">
                      <w:pPr>
                        <w:rPr>
                          <w:rFonts w:cs="Times New Roman"/>
                          <w:sz w:val="22"/>
                          <w:lang w:val="en-GB" w:eastAsia="ko-KR"/>
                        </w:rPr>
                      </w:pPr>
                      <w:r w:rsidRPr="00B603EE">
                        <w:rPr>
                          <w:rFonts w:cs="Times New Roman"/>
                          <w:sz w:val="22"/>
                          <w:lang w:val="en-GB" w:eastAsia="ko-KR"/>
                        </w:rPr>
                        <w:t>Kraków, on …………..</w:t>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t>……………, on …………</w:t>
                      </w:r>
                      <w:r w:rsidRPr="00B603EE">
                        <w:rPr>
                          <w:rFonts w:cs="Times New Roman"/>
                          <w:sz w:val="22"/>
                          <w:lang w:val="en-GB" w:eastAsia="ko-KR"/>
                        </w:rPr>
                        <w:tab/>
                      </w:r>
                      <w:r w:rsidRPr="00B603EE">
                        <w:rPr>
                          <w:rFonts w:cs="Times New Roman"/>
                          <w:sz w:val="22"/>
                          <w:lang w:val="en-GB" w:eastAsia="ko-KR"/>
                        </w:rPr>
                        <w:tab/>
                        <w:t xml:space="preserve"> </w:t>
                      </w:r>
                    </w:p>
                    <w:p w:rsidR="009F7E87" w:rsidRPr="00B603EE" w:rsidRDefault="009F7E87" w:rsidP="009F7E87">
                      <w:pPr>
                        <w:rPr>
                          <w:rFonts w:cs="Times New Roman"/>
                          <w:sz w:val="22"/>
                          <w:lang w:val="en-GB" w:eastAsia="ko-KR"/>
                        </w:rPr>
                      </w:pP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r w:rsidRPr="00B603EE">
                        <w:rPr>
                          <w:rFonts w:cs="Times New Roman"/>
                          <w:sz w:val="22"/>
                          <w:lang w:val="en-GB" w:eastAsia="ko-KR"/>
                        </w:rPr>
                        <w:tab/>
                      </w:r>
                    </w:p>
                    <w:p w:rsidR="009F7E87" w:rsidRPr="00B603EE" w:rsidRDefault="009F7E87" w:rsidP="009F7E87">
                      <w:pPr>
                        <w:rPr>
                          <w:rFonts w:cs="Times New Roman"/>
                          <w:sz w:val="22"/>
                          <w:lang w:val="en-GB" w:eastAsia="ko-KR"/>
                        </w:rPr>
                      </w:pPr>
                    </w:p>
                    <w:p w:rsidR="009F7E87" w:rsidRPr="00B603EE" w:rsidRDefault="009F7E87" w:rsidP="009F7E87">
                      <w:pPr>
                        <w:rPr>
                          <w:rFonts w:cs="Times New Roman"/>
                          <w:sz w:val="22"/>
                          <w:lang w:val="en-GB" w:eastAsia="ko-KR"/>
                        </w:rPr>
                      </w:pPr>
                      <w:r w:rsidRPr="00B603EE">
                        <w:rPr>
                          <w:rFonts w:cs="Times New Roman"/>
                          <w:sz w:val="22"/>
                          <w:lang w:val="en-GB" w:eastAsia="ko-KR"/>
                        </w:rPr>
                        <w:t>__________________________</w:t>
                      </w:r>
                      <w:r w:rsidRPr="00B603EE">
                        <w:rPr>
                          <w:rFonts w:cs="Times New Roman"/>
                          <w:sz w:val="22"/>
                          <w:lang w:val="en-GB" w:eastAsia="ko-KR"/>
                        </w:rPr>
                        <w:tab/>
                      </w:r>
                    </w:p>
                    <w:p w:rsidR="009F7E87" w:rsidRPr="00B603EE" w:rsidRDefault="009F7E87" w:rsidP="009F7E87">
                      <w:pPr>
                        <w:rPr>
                          <w:rFonts w:cs="Times New Roman"/>
                          <w:sz w:val="22"/>
                          <w:lang w:val="en-GB" w:eastAsia="ko-KR"/>
                        </w:rPr>
                      </w:pPr>
                      <w:r w:rsidRPr="00B603EE">
                        <w:rPr>
                          <w:rFonts w:cs="Times New Roman"/>
                          <w:sz w:val="22"/>
                          <w:lang w:val="en-GB" w:eastAsia="ko-KR"/>
                        </w:rPr>
                        <w:t>[Countersignature of the JU Bursar]</w:t>
                      </w:r>
                    </w:p>
                    <w:p w:rsidR="009F7E87" w:rsidRPr="00B603EE" w:rsidRDefault="009F7E87" w:rsidP="009F7E87">
                      <w:pPr>
                        <w:rPr>
                          <w:rFonts w:cs="Times New Roman"/>
                          <w:sz w:val="22"/>
                          <w:lang w:eastAsia="ko-KR"/>
                        </w:rPr>
                      </w:pPr>
                      <w:proofErr w:type="spellStart"/>
                      <w:r w:rsidRPr="00B603EE">
                        <w:rPr>
                          <w:rFonts w:cs="Times New Roman"/>
                          <w:sz w:val="22"/>
                          <w:lang w:eastAsia="ko-KR"/>
                        </w:rPr>
                        <w:t>if</w:t>
                      </w:r>
                      <w:proofErr w:type="spellEnd"/>
                      <w:r w:rsidRPr="00B603EE">
                        <w:rPr>
                          <w:rFonts w:cs="Times New Roman"/>
                          <w:sz w:val="22"/>
                          <w:lang w:eastAsia="ko-KR"/>
                        </w:rPr>
                        <w:t xml:space="preserve"> </w:t>
                      </w:r>
                      <w:proofErr w:type="spellStart"/>
                      <w:r w:rsidRPr="00B603EE">
                        <w:rPr>
                          <w:rFonts w:cs="Times New Roman"/>
                          <w:sz w:val="22"/>
                          <w:lang w:eastAsia="ko-KR"/>
                        </w:rPr>
                        <w:t>applicable</w:t>
                      </w:r>
                      <w:proofErr w:type="spellEnd"/>
                      <w:r w:rsidRPr="00B603EE">
                        <w:rPr>
                          <w:rFonts w:cs="Times New Roman"/>
                          <w:sz w:val="22"/>
                          <w:lang w:eastAsia="ko-KR"/>
                        </w:rPr>
                        <w:tab/>
                      </w:r>
                      <w:r w:rsidRPr="00B603EE">
                        <w:rPr>
                          <w:rFonts w:cs="Times New Roman"/>
                          <w:sz w:val="22"/>
                          <w:lang w:eastAsia="ko-KR"/>
                        </w:rPr>
                        <w:tab/>
                      </w:r>
                      <w:r w:rsidRPr="00B603EE">
                        <w:rPr>
                          <w:rFonts w:cs="Times New Roman"/>
                          <w:sz w:val="22"/>
                          <w:lang w:eastAsia="ko-KR"/>
                        </w:rPr>
                        <w:tab/>
                      </w:r>
                    </w:p>
                    <w:p w:rsidR="009F7E87" w:rsidRPr="00BD6ED4" w:rsidRDefault="009F7E87" w:rsidP="009F7E87">
                      <w:pPr>
                        <w:rPr>
                          <w:szCs w:val="24"/>
                          <w:lang w:eastAsia="ko-KR"/>
                        </w:rPr>
                      </w:pPr>
                    </w:p>
                    <w:p w:rsidR="009F7E87" w:rsidRPr="00BD6ED4" w:rsidRDefault="009F7E87" w:rsidP="009F7E87">
                      <w:pPr>
                        <w:rPr>
                          <w:szCs w:val="24"/>
                          <w:lang w:eastAsia="ko-KR"/>
                        </w:rPr>
                      </w:pPr>
                    </w:p>
                    <w:p w:rsidR="009F7E87" w:rsidRPr="00BD6ED4" w:rsidRDefault="009F7E87" w:rsidP="009F7E87">
                      <w:pPr>
                        <w:rPr>
                          <w:szCs w:val="24"/>
                          <w:lang w:eastAsia="ko-KR"/>
                        </w:rPr>
                      </w:pPr>
                    </w:p>
                    <w:p w:rsidR="009F7E87" w:rsidRPr="00BD6ED4" w:rsidRDefault="009F7E87" w:rsidP="009F7E87">
                      <w:pPr>
                        <w:rPr>
                          <w:szCs w:val="24"/>
                          <w:lang w:eastAsia="ko-KR"/>
                        </w:rPr>
                      </w:pPr>
                    </w:p>
                  </w:txbxContent>
                </v:textbox>
                <w10:wrap anchorx="margin"/>
              </v:shape>
            </w:pict>
          </mc:Fallback>
        </mc:AlternateContent>
      </w:r>
    </w:p>
    <w:p w:rsidR="009F7E87" w:rsidRPr="00507A47" w:rsidRDefault="009F7E87" w:rsidP="009F7E87">
      <w:pPr>
        <w:ind w:firstLine="0"/>
        <w:rPr>
          <w:rFonts w:cs="Times New Roman"/>
          <w:sz w:val="22"/>
          <w:lang w:val="en-GB"/>
        </w:rPr>
      </w:pPr>
      <w:r w:rsidRPr="00507A47">
        <w:rPr>
          <w:rFonts w:cs="Times New Roman"/>
          <w:sz w:val="22"/>
          <w:lang w:val="en-GB"/>
        </w:rPr>
        <w:t xml:space="preserve"> </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r w:rsidRPr="00507A47">
        <w:rPr>
          <w:rFonts w:cs="Times New Roman"/>
          <w:sz w:val="22"/>
          <w:lang w:val="en-GB"/>
        </w:rPr>
        <w:t>Countersignature of the JU Bursar</w:t>
      </w:r>
    </w:p>
    <w:p w:rsidR="009F7E87" w:rsidRPr="00507A47" w:rsidRDefault="009F7E87" w:rsidP="009F7E87">
      <w:pPr>
        <w:ind w:firstLine="0"/>
        <w:rPr>
          <w:rFonts w:cs="Times New Roman"/>
          <w:sz w:val="22"/>
          <w:lang w:val="en-GB"/>
        </w:rPr>
      </w:pPr>
    </w:p>
    <w:p w:rsidR="009F7E87" w:rsidRPr="00507A47" w:rsidRDefault="009F7E87" w:rsidP="009F7E87">
      <w:pPr>
        <w:ind w:firstLine="0"/>
        <w:rPr>
          <w:rFonts w:cs="Times New Roman"/>
          <w:sz w:val="22"/>
          <w:lang w:val="en-GB"/>
        </w:rPr>
      </w:pPr>
      <w:r w:rsidRPr="00507A47">
        <w:rPr>
          <w:rFonts w:cs="Times New Roman"/>
          <w:sz w:val="22"/>
          <w:lang w:val="en-GB"/>
        </w:rPr>
        <w:t xml:space="preserve">___________________________ </w:t>
      </w: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9F7E87" w:rsidRPr="00507A47" w:rsidRDefault="009F7E87" w:rsidP="009F7E87">
      <w:pPr>
        <w:ind w:firstLine="0"/>
        <w:rPr>
          <w:rFonts w:asciiTheme="minorHAnsi" w:hAnsiTheme="minorHAnsi"/>
          <w:szCs w:val="24"/>
          <w:lang w:val="en-GB"/>
        </w:rPr>
      </w:pPr>
    </w:p>
    <w:p w:rsidR="00A52186" w:rsidRPr="00C90ED5" w:rsidRDefault="00A52186">
      <w:pPr>
        <w:rPr>
          <w:lang w:val="en-US"/>
        </w:rPr>
      </w:pPr>
    </w:p>
    <w:p w:rsidR="009F7E87" w:rsidRPr="00C90ED5" w:rsidRDefault="009F7E87">
      <w:pPr>
        <w:rPr>
          <w:lang w:val="en-US"/>
        </w:rPr>
      </w:pPr>
    </w:p>
    <w:p w:rsidR="009F7E87" w:rsidRPr="00C90ED5" w:rsidRDefault="009F7E87">
      <w:pPr>
        <w:rPr>
          <w:lang w:val="en-US"/>
        </w:rPr>
      </w:pPr>
    </w:p>
    <w:p w:rsidR="009F7E87" w:rsidRPr="00C90ED5" w:rsidRDefault="009F7E87">
      <w:pPr>
        <w:rPr>
          <w:lang w:val="en-US"/>
        </w:rPr>
      </w:pPr>
    </w:p>
    <w:p w:rsidR="009F7E87" w:rsidRPr="00C90ED5" w:rsidRDefault="009F7E87">
      <w:pPr>
        <w:rPr>
          <w:lang w:val="en-US"/>
        </w:rPr>
      </w:pPr>
    </w:p>
    <w:p w:rsidR="009F7E87" w:rsidRPr="00C90ED5" w:rsidRDefault="009F7E87">
      <w:pPr>
        <w:rPr>
          <w:lang w:val="en-US"/>
        </w:rPr>
      </w:pPr>
    </w:p>
    <w:p w:rsidR="009F7E87" w:rsidRPr="00C90ED5" w:rsidRDefault="009F7E87">
      <w:pPr>
        <w:rPr>
          <w:lang w:val="en-US"/>
        </w:rPr>
      </w:pPr>
    </w:p>
    <w:p w:rsidR="009F7E87" w:rsidRPr="00C90ED5" w:rsidRDefault="009F7E87">
      <w:pPr>
        <w:rPr>
          <w:lang w:val="en-US"/>
        </w:rPr>
      </w:pPr>
    </w:p>
    <w:p w:rsidR="009F7E87" w:rsidRPr="00C90ED5" w:rsidRDefault="009F7E87">
      <w:pPr>
        <w:rPr>
          <w:lang w:val="en-US"/>
        </w:rPr>
      </w:pPr>
    </w:p>
    <w:p w:rsidR="009F7E87" w:rsidRPr="00507A47" w:rsidRDefault="009F7E87" w:rsidP="009F7E87">
      <w:pPr>
        <w:ind w:firstLine="0"/>
        <w:jc w:val="center"/>
        <w:rPr>
          <w:rFonts w:eastAsia="PMingLiU" w:cs="Times New Roman"/>
          <w:b/>
          <w:szCs w:val="24"/>
          <w:lang w:eastAsia="zh-TW"/>
        </w:rPr>
      </w:pPr>
      <w:r w:rsidRPr="00507A47">
        <w:rPr>
          <w:rFonts w:eastAsia="PMingLiU" w:cs="Times New Roman"/>
          <w:b/>
          <w:szCs w:val="24"/>
          <w:lang w:eastAsia="zh-TW"/>
        </w:rPr>
        <w:lastRenderedPageBreak/>
        <w:t xml:space="preserve">POROZUMIENIE O WYMIANIE PRACOWNIKÓW </w:t>
      </w:r>
    </w:p>
    <w:p w:rsidR="009F7E87" w:rsidRPr="00507A47" w:rsidRDefault="009F7E87" w:rsidP="009F7E87">
      <w:pPr>
        <w:ind w:firstLine="0"/>
        <w:jc w:val="center"/>
        <w:rPr>
          <w:rFonts w:eastAsia="PMingLiU" w:cs="Times New Roman"/>
          <w:b/>
          <w:szCs w:val="24"/>
          <w:lang w:eastAsia="zh-TW"/>
        </w:rPr>
      </w:pPr>
      <w:r w:rsidRPr="00507A47">
        <w:rPr>
          <w:rFonts w:eastAsia="PMingLiU" w:cs="Times New Roman"/>
          <w:b/>
          <w:szCs w:val="24"/>
          <w:lang w:eastAsia="zh-TW"/>
        </w:rPr>
        <w:t xml:space="preserve"> POMIĘDZY </w:t>
      </w:r>
    </w:p>
    <w:p w:rsidR="009F7E87" w:rsidRPr="00507A47" w:rsidRDefault="009F7E87" w:rsidP="009F7E87">
      <w:pPr>
        <w:ind w:firstLine="0"/>
        <w:jc w:val="center"/>
        <w:rPr>
          <w:rFonts w:eastAsia="PMingLiU" w:cs="Times New Roman"/>
          <w:b/>
          <w:szCs w:val="24"/>
          <w:lang w:eastAsia="zh-TW"/>
        </w:rPr>
      </w:pPr>
      <w:r w:rsidRPr="00507A47">
        <w:rPr>
          <w:rFonts w:eastAsia="PMingLiU" w:cs="Times New Roman"/>
          <w:b/>
          <w:szCs w:val="24"/>
          <w:lang w:eastAsia="zh-TW"/>
        </w:rPr>
        <w:t xml:space="preserve">UNIWERSYTETEM JAGIELLOŃSKIM W KRAKOWIE, POLSKA </w:t>
      </w:r>
    </w:p>
    <w:p w:rsidR="009F7E87" w:rsidRPr="00507A47" w:rsidRDefault="009F7E87" w:rsidP="009F7E87">
      <w:pPr>
        <w:ind w:firstLine="0"/>
        <w:jc w:val="center"/>
        <w:rPr>
          <w:rFonts w:eastAsia="PMingLiU" w:cs="Times New Roman"/>
          <w:b/>
          <w:szCs w:val="24"/>
          <w:lang w:eastAsia="zh-TW"/>
        </w:rPr>
      </w:pPr>
      <w:r w:rsidRPr="00507A47">
        <w:rPr>
          <w:rFonts w:eastAsia="PMingLiU" w:cs="Times New Roman"/>
          <w:b/>
          <w:szCs w:val="24"/>
          <w:lang w:eastAsia="zh-TW"/>
        </w:rPr>
        <w:t>[NAZWA JEDNOSTKI]</w:t>
      </w:r>
    </w:p>
    <w:p w:rsidR="009F7E87" w:rsidRPr="00507A47" w:rsidRDefault="009F7E87" w:rsidP="009F7E87">
      <w:pPr>
        <w:ind w:firstLine="0"/>
        <w:jc w:val="center"/>
        <w:rPr>
          <w:rFonts w:eastAsia="PMingLiU" w:cs="Times New Roman"/>
          <w:b/>
          <w:szCs w:val="24"/>
          <w:lang w:eastAsia="zh-TW"/>
        </w:rPr>
      </w:pPr>
      <w:r w:rsidRPr="00507A47">
        <w:rPr>
          <w:rFonts w:eastAsia="PMingLiU" w:cs="Times New Roman"/>
          <w:b/>
          <w:szCs w:val="24"/>
          <w:lang w:eastAsia="zh-TW"/>
        </w:rPr>
        <w:t xml:space="preserve">A </w:t>
      </w:r>
    </w:p>
    <w:p w:rsidR="009F7E87" w:rsidRPr="00507A47" w:rsidRDefault="009F7E87" w:rsidP="009F7E87">
      <w:pPr>
        <w:ind w:firstLine="0"/>
        <w:jc w:val="center"/>
        <w:rPr>
          <w:rFonts w:eastAsia="Times New Roman" w:cs="Times New Roman"/>
          <w:b/>
          <w:szCs w:val="24"/>
          <w:lang w:eastAsia="pl-PL"/>
        </w:rPr>
      </w:pPr>
      <w:r w:rsidRPr="00507A47">
        <w:rPr>
          <w:rFonts w:eastAsia="Times New Roman" w:cs="Times New Roman"/>
          <w:szCs w:val="24"/>
          <w:lang w:eastAsia="pl-PL"/>
        </w:rPr>
        <w:t>[</w:t>
      </w:r>
      <w:r w:rsidRPr="00507A47">
        <w:rPr>
          <w:rFonts w:eastAsia="Times New Roman" w:cs="Times New Roman"/>
          <w:b/>
          <w:szCs w:val="24"/>
          <w:lang w:eastAsia="pl-PL"/>
        </w:rPr>
        <w:t>NAZWA INSTYTUCJI ZAGRANICZNEJ, MIASTO I KRAJ]</w:t>
      </w:r>
    </w:p>
    <w:p w:rsidR="009F7E87" w:rsidRPr="00507A47" w:rsidRDefault="009F7E87" w:rsidP="009F7E87">
      <w:pPr>
        <w:ind w:firstLine="0"/>
        <w:jc w:val="center"/>
        <w:rPr>
          <w:rFonts w:eastAsia="Times New Roman" w:cs="Times New Roman"/>
          <w:b/>
          <w:szCs w:val="24"/>
          <w:lang w:eastAsia="pl-PL"/>
        </w:rPr>
      </w:pPr>
      <w:r w:rsidRPr="00507A47">
        <w:rPr>
          <w:rFonts w:eastAsia="Times New Roman" w:cs="Times New Roman"/>
          <w:b/>
          <w:szCs w:val="24"/>
          <w:lang w:eastAsia="pl-PL"/>
        </w:rPr>
        <w:t>[NAZWA JEDNOSTKI]</w:t>
      </w:r>
    </w:p>
    <w:p w:rsidR="009F7E87" w:rsidRPr="00507A47" w:rsidRDefault="009F7E87" w:rsidP="009F7E87">
      <w:pPr>
        <w:ind w:firstLine="0"/>
        <w:jc w:val="left"/>
        <w:rPr>
          <w:rFonts w:eastAsia="MS Mincho" w:cs="Times New Roman"/>
          <w:szCs w:val="24"/>
          <w:lang w:eastAsia="ja-JP"/>
        </w:rPr>
      </w:pPr>
    </w:p>
    <w:p w:rsidR="009F7E87" w:rsidRPr="00507A47" w:rsidRDefault="009F7E87" w:rsidP="009F7E87">
      <w:pPr>
        <w:ind w:firstLine="0"/>
        <w:jc w:val="left"/>
        <w:rPr>
          <w:rFonts w:eastAsia="MS Mincho" w:cs="Times New Roman"/>
          <w:szCs w:val="24"/>
          <w:lang w:eastAsia="ja-JP"/>
        </w:rPr>
      </w:pPr>
    </w:p>
    <w:p w:rsidR="009F7E87" w:rsidRPr="00507A47" w:rsidRDefault="009F7E87" w:rsidP="009F7E87">
      <w:pPr>
        <w:ind w:firstLine="0"/>
        <w:rPr>
          <w:rFonts w:eastAsia="Times New Roman" w:cs="Times New Roman"/>
          <w:sz w:val="22"/>
          <w:lang w:eastAsia="pl-PL"/>
        </w:rPr>
      </w:pPr>
      <w:r w:rsidRPr="00507A47">
        <w:rPr>
          <w:rFonts w:eastAsia="PMingLiU" w:cs="Times New Roman"/>
          <w:sz w:val="22"/>
          <w:lang w:eastAsia="zh-TW"/>
        </w:rPr>
        <w:t>Uniwersytet Jagielloński w Krakowie, [n</w:t>
      </w:r>
      <w:r w:rsidRPr="00507A47">
        <w:rPr>
          <w:rFonts w:eastAsia="Times New Roman" w:cs="Times New Roman"/>
          <w:sz w:val="22"/>
          <w:lang w:eastAsia="pl-PL"/>
        </w:rPr>
        <w:t>azwa jednostki],</w:t>
      </w:r>
      <w:r w:rsidRPr="00507A47">
        <w:rPr>
          <w:rFonts w:eastAsia="Arial Unicode MS" w:cs="Times New Roman"/>
          <w:sz w:val="22"/>
          <w:lang w:eastAsia="zh-TW"/>
        </w:rPr>
        <w:t xml:space="preserve"> i [</w:t>
      </w:r>
      <w:r w:rsidRPr="00507A47">
        <w:rPr>
          <w:rFonts w:eastAsia="Times New Roman" w:cs="Times New Roman"/>
          <w:sz w:val="22"/>
          <w:lang w:eastAsia="pl-PL"/>
        </w:rPr>
        <w:t>nazwa instytucji zagranicznej], [nazwa jednostki],</w:t>
      </w:r>
      <w:r w:rsidRPr="00507A47">
        <w:rPr>
          <w:rFonts w:eastAsia="Arial Unicode MS" w:cs="Times New Roman"/>
          <w:sz w:val="22"/>
          <w:lang w:eastAsia="zh-TW"/>
        </w:rPr>
        <w:t xml:space="preserve"> (zwane dalej „Stronami porozumienia”) </w:t>
      </w:r>
      <w:r w:rsidRPr="00507A47">
        <w:rPr>
          <w:rFonts w:eastAsia="PMingLiU" w:cs="Times New Roman"/>
          <w:sz w:val="22"/>
          <w:lang w:eastAsia="zh-TW"/>
        </w:rPr>
        <w:t xml:space="preserve">zawierają niniejsze Porozumienie w oparciu o zasady wzajemnego zaufania, równości i wzajemnych korzyści w celu wypracowania działań będących przedmiotem wspólnego zainteresowania. </w:t>
      </w:r>
    </w:p>
    <w:p w:rsidR="009F7E87" w:rsidRPr="00507A47" w:rsidRDefault="009F7E87" w:rsidP="009F7E87">
      <w:pPr>
        <w:ind w:firstLine="0"/>
        <w:rPr>
          <w:rFonts w:eastAsia="MS Mincho" w:cs="Times New Roman"/>
          <w:sz w:val="22"/>
          <w:lang w:eastAsia="ja-JP"/>
        </w:rPr>
      </w:pPr>
    </w:p>
    <w:p w:rsidR="009F7E87" w:rsidRPr="00507A47" w:rsidRDefault="009F7E87" w:rsidP="009F7E87">
      <w:pPr>
        <w:ind w:firstLine="0"/>
        <w:jc w:val="center"/>
        <w:rPr>
          <w:rFonts w:eastAsia="PMingLiU" w:cs="Times New Roman"/>
          <w:b/>
          <w:sz w:val="22"/>
          <w:lang w:eastAsia="zh-TW"/>
        </w:rPr>
      </w:pPr>
      <w:r w:rsidRPr="00507A47">
        <w:rPr>
          <w:rFonts w:eastAsia="PMingLiU" w:cs="Times New Roman"/>
          <w:b/>
          <w:sz w:val="22"/>
          <w:lang w:eastAsia="zh-TW"/>
        </w:rPr>
        <w:t xml:space="preserve">I. </w:t>
      </w:r>
      <w:r w:rsidR="00877782" w:rsidRPr="00507A47">
        <w:rPr>
          <w:rFonts w:eastAsia="PMingLiU" w:cs="Times New Roman"/>
          <w:b/>
          <w:sz w:val="22"/>
          <w:lang w:eastAsia="zh-TW"/>
        </w:rPr>
        <w:t>ZAKRES WSPÓŁPRACY</w:t>
      </w:r>
    </w:p>
    <w:p w:rsidR="009F7E87" w:rsidRPr="00507A47" w:rsidRDefault="009F7E87" w:rsidP="009F7E87">
      <w:pPr>
        <w:ind w:left="1080" w:firstLine="0"/>
        <w:contextualSpacing/>
        <w:rPr>
          <w:rFonts w:eastAsia="PMingLiU" w:cs="Times New Roman"/>
          <w:b/>
          <w:sz w:val="22"/>
          <w:lang w:eastAsia="zh-TW"/>
        </w:rPr>
      </w:pPr>
    </w:p>
    <w:p w:rsidR="009F7E87" w:rsidRPr="00507A47" w:rsidRDefault="009F7E87" w:rsidP="009F7E87">
      <w:pPr>
        <w:ind w:firstLine="0"/>
        <w:rPr>
          <w:rFonts w:eastAsia="PMingLiU" w:cs="Times New Roman"/>
          <w:sz w:val="22"/>
          <w:lang w:eastAsia="zh-TW"/>
        </w:rPr>
      </w:pPr>
      <w:r w:rsidRPr="00507A47">
        <w:rPr>
          <w:rFonts w:eastAsia="PMingLiU" w:cs="Times New Roman"/>
          <w:sz w:val="22"/>
          <w:lang w:eastAsia="zh-TW"/>
        </w:rPr>
        <w:t xml:space="preserve">Porozumienie dotyczy następujących działań: </w:t>
      </w:r>
    </w:p>
    <w:p w:rsidR="009F7E87" w:rsidRPr="00507A47" w:rsidRDefault="009F7E87" w:rsidP="009F7E87">
      <w:pPr>
        <w:numPr>
          <w:ilvl w:val="0"/>
          <w:numId w:val="5"/>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wymiana kadry akademickiej i pracowników administracyjnych/obsługi technicznej,</w:t>
      </w:r>
    </w:p>
    <w:p w:rsidR="009F7E87" w:rsidRPr="00507A47" w:rsidRDefault="009F7E87" w:rsidP="009F7E87">
      <w:pPr>
        <w:numPr>
          <w:ilvl w:val="0"/>
          <w:numId w:val="5"/>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wymiana materiałów naukowych, publikacji i informacji,</w:t>
      </w:r>
    </w:p>
    <w:p w:rsidR="009F7E87" w:rsidRPr="00507A47" w:rsidRDefault="009F7E87" w:rsidP="009F7E87">
      <w:pPr>
        <w:numPr>
          <w:ilvl w:val="0"/>
          <w:numId w:val="5"/>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 xml:space="preserve">wspólne konferencje i programy,  </w:t>
      </w:r>
    </w:p>
    <w:p w:rsidR="009F7E87" w:rsidRPr="00507A47" w:rsidRDefault="009F7E87" w:rsidP="009F7E87">
      <w:pPr>
        <w:numPr>
          <w:ilvl w:val="0"/>
          <w:numId w:val="5"/>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wspólne programy nauczania/programy prowadzące do podwójnego dyplomu,</w:t>
      </w:r>
    </w:p>
    <w:p w:rsidR="009F7E87" w:rsidRPr="00507A47" w:rsidRDefault="009F7E87" w:rsidP="009F7E87">
      <w:pPr>
        <w:numPr>
          <w:ilvl w:val="0"/>
          <w:numId w:val="5"/>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wspólne prace badawcze i publikacje,</w:t>
      </w:r>
    </w:p>
    <w:p w:rsidR="009F7E87" w:rsidRPr="00507A47" w:rsidRDefault="009F7E87" w:rsidP="009F7E87">
      <w:pPr>
        <w:numPr>
          <w:ilvl w:val="0"/>
          <w:numId w:val="5"/>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w:t>
      </w:r>
    </w:p>
    <w:p w:rsidR="009F7E87" w:rsidRPr="00507A47" w:rsidRDefault="009F7E87" w:rsidP="009F7E87">
      <w:pPr>
        <w:ind w:firstLine="0"/>
        <w:rPr>
          <w:rFonts w:eastAsia="PMingLiU" w:cs="Times New Roman"/>
          <w:spacing w:val="-3"/>
          <w:sz w:val="22"/>
          <w:lang w:eastAsia="zh-TW"/>
        </w:rPr>
      </w:pPr>
    </w:p>
    <w:p w:rsidR="009F7E87" w:rsidRPr="00507A47" w:rsidRDefault="009F7E87" w:rsidP="009F7E87">
      <w:pPr>
        <w:ind w:firstLine="0"/>
        <w:rPr>
          <w:rFonts w:eastAsia="PMingLiU" w:cs="Times New Roman"/>
          <w:spacing w:val="-3"/>
          <w:sz w:val="22"/>
          <w:lang w:eastAsia="zh-TW"/>
        </w:rPr>
      </w:pPr>
      <w:r w:rsidRPr="00507A47">
        <w:rPr>
          <w:rFonts w:eastAsia="PMingLiU" w:cs="Times New Roman"/>
          <w:spacing w:val="-3"/>
          <w:sz w:val="22"/>
          <w:lang w:eastAsia="zh-TW"/>
        </w:rPr>
        <w:t>Strony będą negocjować szczegóły dotyczące powyższych działań. Wszelkie warunki finansowe zależeć będą od dostępności środków i zostaną opisane w załącznikach będących integralną częścią niniejszego Porozumienia.</w:t>
      </w:r>
    </w:p>
    <w:p w:rsidR="009F7E87" w:rsidRPr="00507A47" w:rsidRDefault="009F7E87" w:rsidP="009F7E87">
      <w:pPr>
        <w:ind w:firstLine="0"/>
        <w:jc w:val="center"/>
        <w:rPr>
          <w:rFonts w:eastAsia="PMingLiU" w:cs="Times New Roman"/>
          <w:b/>
          <w:sz w:val="22"/>
          <w:lang w:eastAsia="zh-TW"/>
        </w:rPr>
      </w:pPr>
    </w:p>
    <w:p w:rsidR="009F7E87" w:rsidRPr="00507A47" w:rsidRDefault="009F7E87" w:rsidP="009F7E87">
      <w:pPr>
        <w:ind w:firstLine="0"/>
        <w:jc w:val="center"/>
        <w:rPr>
          <w:rFonts w:eastAsia="PMingLiU" w:cs="Times New Roman"/>
          <w:b/>
          <w:sz w:val="22"/>
          <w:lang w:eastAsia="zh-TW"/>
        </w:rPr>
      </w:pPr>
      <w:r w:rsidRPr="00507A47">
        <w:rPr>
          <w:rFonts w:eastAsia="PMingLiU" w:cs="Times New Roman"/>
          <w:b/>
          <w:sz w:val="22"/>
          <w:lang w:eastAsia="zh-TW"/>
        </w:rPr>
        <w:t>II. KRÓTKOTERMINOWA WYMIANA PRACOWNIKÓW</w:t>
      </w:r>
    </w:p>
    <w:p w:rsidR="009F7E87" w:rsidRPr="00507A47" w:rsidRDefault="009F7E87" w:rsidP="009F7E87">
      <w:pPr>
        <w:ind w:firstLine="0"/>
        <w:jc w:val="center"/>
        <w:rPr>
          <w:rFonts w:eastAsia="PMingLiU" w:cs="Times New Roman"/>
          <w:sz w:val="22"/>
          <w:lang w:eastAsia="zh-TW"/>
        </w:rPr>
      </w:pPr>
      <w:r w:rsidRPr="00507A47">
        <w:rPr>
          <w:rFonts w:eastAsia="PMingLiU" w:cs="Times New Roman"/>
          <w:b/>
          <w:sz w:val="22"/>
          <w:lang w:eastAsia="zh-TW"/>
        </w:rPr>
        <w:t xml:space="preserve"> </w:t>
      </w:r>
    </w:p>
    <w:p w:rsidR="009F7E87" w:rsidRPr="00507A47" w:rsidRDefault="009F7E87" w:rsidP="009F7E87">
      <w:pPr>
        <w:numPr>
          <w:ilvl w:val="0"/>
          <w:numId w:val="8"/>
        </w:numPr>
        <w:spacing w:after="160" w:line="259" w:lineRule="auto"/>
        <w:contextualSpacing/>
        <w:jc w:val="left"/>
        <w:rPr>
          <w:rFonts w:eastAsia="PMingLiU" w:cs="Times New Roman"/>
          <w:b/>
          <w:sz w:val="22"/>
          <w:lang w:eastAsia="zh-TW"/>
        </w:rPr>
      </w:pPr>
      <w:r w:rsidRPr="00507A47">
        <w:rPr>
          <w:rFonts w:eastAsia="PMingLiU" w:cs="Times New Roman"/>
          <w:b/>
          <w:sz w:val="22"/>
          <w:lang w:eastAsia="zh-TW"/>
        </w:rPr>
        <w:t>Warunki ogólne</w:t>
      </w:r>
    </w:p>
    <w:p w:rsidR="009F7E87" w:rsidRPr="00507A47" w:rsidRDefault="009F7E87" w:rsidP="009F7E87">
      <w:pPr>
        <w:ind w:firstLine="0"/>
        <w:jc w:val="left"/>
        <w:rPr>
          <w:rFonts w:eastAsia="PMingLiU" w:cs="Times New Roman"/>
          <w:b/>
          <w:sz w:val="22"/>
          <w:lang w:eastAsia="zh-TW"/>
        </w:rPr>
      </w:pPr>
    </w:p>
    <w:p w:rsidR="009F7E87" w:rsidRPr="00507A47" w:rsidRDefault="009F7E87" w:rsidP="009F7E87">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 xml:space="preserve">Strony mogą nominować członków kadry akademickiej i pracowników administracyjnych/obsługi technicznej na krótkoterminowe wizyty. Roczny limit wymiany wynosi ….. dni/Uzgodniony limit wymiany dotyczy ….. pracowników przyjeżdżających na ….. dla każdej ze stron.                   </w:t>
      </w:r>
    </w:p>
    <w:p w:rsidR="009F7E87" w:rsidRPr="00507A47" w:rsidRDefault="009F7E87" w:rsidP="009F7E87">
      <w:pPr>
        <w:numPr>
          <w:ilvl w:val="0"/>
          <w:numId w:val="7"/>
        </w:numPr>
        <w:spacing w:after="160" w:line="259" w:lineRule="auto"/>
        <w:contextualSpacing/>
        <w:jc w:val="left"/>
        <w:rPr>
          <w:rFonts w:eastAsia="PMingLiU" w:cs="Times New Roman"/>
          <w:sz w:val="22"/>
          <w:lang w:eastAsia="zh-TW"/>
        </w:rPr>
      </w:pPr>
      <w:r w:rsidRPr="00507A47">
        <w:rPr>
          <w:rFonts w:eastAsia="PMingLiU" w:cs="Times New Roman"/>
          <w:sz w:val="22"/>
          <w:lang w:eastAsia="zh-TW"/>
        </w:rPr>
        <w:t>Podczas gdy zgodnym zamiarem Stron jest osiągnięcie parytetu liczby pracowników biorących udział w wymianie, Strony dopuszczają możliwość, że w danym roku osiągnięcie parytetu może okazać się niemożliwe. W okresie obowiązywania niniejszego Porozumienia podjęte zostaną wszelkie wysiłki w celu osiągnięcia parytetu.</w:t>
      </w:r>
    </w:p>
    <w:p w:rsidR="009F7E87" w:rsidRPr="00507A47" w:rsidRDefault="009F7E87" w:rsidP="009F7E87">
      <w:pPr>
        <w:ind w:left="360" w:firstLine="0"/>
        <w:rPr>
          <w:rFonts w:eastAsia="PMingLiU" w:cs="Times New Roman"/>
          <w:sz w:val="22"/>
          <w:lang w:eastAsia="zh-TW"/>
        </w:rPr>
      </w:pPr>
    </w:p>
    <w:p w:rsidR="009F7E87" w:rsidRPr="00507A47" w:rsidRDefault="009F7E87" w:rsidP="009F7E87">
      <w:pPr>
        <w:numPr>
          <w:ilvl w:val="0"/>
          <w:numId w:val="8"/>
        </w:numPr>
        <w:spacing w:after="160" w:line="259" w:lineRule="auto"/>
        <w:contextualSpacing/>
        <w:jc w:val="left"/>
        <w:rPr>
          <w:rFonts w:eastAsia="PMingLiU" w:cs="Times New Roman"/>
          <w:sz w:val="22"/>
          <w:lang w:eastAsia="zh-TW"/>
        </w:rPr>
      </w:pPr>
      <w:r w:rsidRPr="00507A47">
        <w:rPr>
          <w:rFonts w:eastAsia="PMingLiU" w:cs="Times New Roman"/>
          <w:b/>
          <w:sz w:val="22"/>
          <w:lang w:eastAsia="zh-TW"/>
        </w:rPr>
        <w:t xml:space="preserve">Zobowiązania Uczelni Macierzystej  </w:t>
      </w:r>
    </w:p>
    <w:p w:rsidR="009F7E87" w:rsidRPr="00507A47" w:rsidRDefault="009F7E87" w:rsidP="009F7E87">
      <w:pPr>
        <w:ind w:firstLine="0"/>
        <w:rPr>
          <w:rFonts w:eastAsia="PMingLiU" w:cs="Times New Roman"/>
          <w:sz w:val="22"/>
          <w:lang w:eastAsia="zh-TW"/>
        </w:rPr>
      </w:pPr>
    </w:p>
    <w:p w:rsidR="009F7E87" w:rsidRPr="00507A47" w:rsidRDefault="009F7E87" w:rsidP="009F7E87">
      <w:pPr>
        <w:numPr>
          <w:ilvl w:val="3"/>
          <w:numId w:val="6"/>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Uczelnia Macierzysta odpowiada za wybór pracowników biorących udział w wymianie.</w:t>
      </w:r>
    </w:p>
    <w:p w:rsidR="009F7E87" w:rsidRPr="00507A47" w:rsidRDefault="009F7E87" w:rsidP="009F7E87">
      <w:pPr>
        <w:numPr>
          <w:ilvl w:val="3"/>
          <w:numId w:val="6"/>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Uczelnia Macierzysta pokrywa koszty podróży pracowników biorących udział w wymianie.</w:t>
      </w:r>
    </w:p>
    <w:p w:rsidR="009F7E87" w:rsidRPr="00507A47" w:rsidRDefault="009F7E87" w:rsidP="009F7E87">
      <w:pPr>
        <w:numPr>
          <w:ilvl w:val="3"/>
          <w:numId w:val="6"/>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Uczelnia Macierzysta zapewni pracownikom biorącym udział w wymianie ubezpieczenie zdrowotne i ubezpieczenie od nieszczęśliwych wypadków na cały okres ich pobytu na Uczelni Przyjmującej.</w:t>
      </w:r>
    </w:p>
    <w:p w:rsidR="009F7E87" w:rsidRPr="00507A47" w:rsidRDefault="009F7E87" w:rsidP="009F7E87">
      <w:pPr>
        <w:numPr>
          <w:ilvl w:val="3"/>
          <w:numId w:val="6"/>
        </w:numPr>
        <w:spacing w:after="160" w:line="259" w:lineRule="auto"/>
        <w:ind w:left="709"/>
        <w:contextualSpacing/>
        <w:jc w:val="left"/>
        <w:rPr>
          <w:rFonts w:eastAsia="PMingLiU" w:cs="Times New Roman"/>
          <w:sz w:val="22"/>
          <w:lang w:eastAsia="zh-TW"/>
        </w:rPr>
      </w:pPr>
      <w:r w:rsidRPr="00507A47">
        <w:rPr>
          <w:rFonts w:eastAsia="PMingLiU" w:cs="Times New Roman"/>
          <w:sz w:val="22"/>
          <w:lang w:eastAsia="zh-TW"/>
        </w:rPr>
        <w:t>Uczelnia Macierzysta odpowiada za wysłanie wszystkich niezbędnych dokumentów zgłoszeniowych wymaganych przez Uczelnię Przyjmującą.</w:t>
      </w:r>
    </w:p>
    <w:p w:rsidR="009F7E87" w:rsidRPr="00507A47" w:rsidRDefault="009F7E87" w:rsidP="009F7E87">
      <w:pPr>
        <w:ind w:left="360" w:firstLine="0"/>
        <w:rPr>
          <w:rFonts w:eastAsia="PMingLiU" w:cs="Times New Roman"/>
          <w:sz w:val="22"/>
          <w:lang w:eastAsia="zh-TW"/>
        </w:rPr>
      </w:pPr>
    </w:p>
    <w:p w:rsidR="009F7E87" w:rsidRPr="00507A47" w:rsidRDefault="009F7E87" w:rsidP="009F7E87">
      <w:pPr>
        <w:ind w:left="360" w:firstLine="0"/>
        <w:rPr>
          <w:rFonts w:eastAsia="PMingLiU" w:cs="Times New Roman"/>
          <w:sz w:val="22"/>
          <w:lang w:eastAsia="zh-TW"/>
        </w:rPr>
      </w:pPr>
    </w:p>
    <w:p w:rsidR="009F7E87" w:rsidRPr="00507A47" w:rsidRDefault="009F7E87" w:rsidP="009F7E87">
      <w:pPr>
        <w:ind w:left="360" w:firstLine="0"/>
        <w:rPr>
          <w:rFonts w:eastAsia="PMingLiU" w:cs="Times New Roman"/>
          <w:sz w:val="22"/>
          <w:lang w:eastAsia="zh-TW"/>
        </w:rPr>
      </w:pPr>
    </w:p>
    <w:p w:rsidR="009F7E87" w:rsidRPr="00507A47" w:rsidRDefault="009F7E87" w:rsidP="009F7E87">
      <w:pPr>
        <w:ind w:left="360" w:firstLine="0"/>
        <w:rPr>
          <w:rFonts w:eastAsia="PMingLiU" w:cs="Times New Roman"/>
          <w:sz w:val="22"/>
          <w:lang w:eastAsia="zh-TW"/>
        </w:rPr>
      </w:pPr>
    </w:p>
    <w:p w:rsidR="009F7E87" w:rsidRPr="00507A47" w:rsidRDefault="009F7E87" w:rsidP="009F7E87">
      <w:pPr>
        <w:ind w:firstLine="349"/>
        <w:rPr>
          <w:rFonts w:eastAsia="PMingLiU" w:cs="Times New Roman"/>
          <w:b/>
          <w:sz w:val="22"/>
          <w:lang w:eastAsia="zh-TW"/>
        </w:rPr>
      </w:pPr>
      <w:r w:rsidRPr="00507A47">
        <w:rPr>
          <w:rFonts w:eastAsia="PMingLiU" w:cs="Times New Roman"/>
          <w:b/>
          <w:sz w:val="22"/>
          <w:lang w:eastAsia="zh-TW"/>
        </w:rPr>
        <w:t>C. Zobowiązania Uczelni Przyjmującej</w:t>
      </w:r>
    </w:p>
    <w:p w:rsidR="009F7E87" w:rsidRPr="00507A47" w:rsidRDefault="009F7E87" w:rsidP="009F7E87">
      <w:pPr>
        <w:ind w:firstLine="0"/>
        <w:rPr>
          <w:rFonts w:eastAsia="PMingLiU" w:cs="Times New Roman"/>
          <w:b/>
          <w:sz w:val="22"/>
          <w:lang w:eastAsia="zh-TW"/>
        </w:rPr>
      </w:pPr>
    </w:p>
    <w:p w:rsidR="009F7E87" w:rsidRPr="00507A47" w:rsidRDefault="009F7E87" w:rsidP="00B603EE">
      <w:pPr>
        <w:numPr>
          <w:ilvl w:val="0"/>
          <w:numId w:val="9"/>
        </w:numPr>
        <w:spacing w:after="160" w:line="259" w:lineRule="auto"/>
        <w:ind w:left="360" w:firstLine="66"/>
        <w:contextualSpacing/>
        <w:rPr>
          <w:rFonts w:eastAsia="PMingLiU" w:cs="Times New Roman"/>
          <w:sz w:val="22"/>
          <w:lang w:eastAsia="zh-TW"/>
        </w:rPr>
      </w:pPr>
      <w:r w:rsidRPr="00507A47">
        <w:rPr>
          <w:rFonts w:eastAsia="PMingLiU" w:cs="Times New Roman"/>
          <w:sz w:val="22"/>
          <w:lang w:eastAsia="zh-TW"/>
        </w:rPr>
        <w:t>Uczelnia Przyjmująca zapewni pracownikom biorącym udział w wymianie koszty pobytu (zakwaterowanie i diety/tylko zakwaterowanie).</w:t>
      </w:r>
    </w:p>
    <w:p w:rsidR="009F7E87" w:rsidRPr="00507A47" w:rsidRDefault="009F7E87" w:rsidP="00B603EE">
      <w:pPr>
        <w:numPr>
          <w:ilvl w:val="0"/>
          <w:numId w:val="9"/>
        </w:numPr>
        <w:spacing w:after="160" w:line="259" w:lineRule="auto"/>
        <w:ind w:left="357" w:firstLine="69"/>
        <w:contextualSpacing/>
        <w:rPr>
          <w:rFonts w:eastAsia="PMingLiU" w:cs="Times New Roman"/>
          <w:sz w:val="22"/>
          <w:lang w:eastAsia="zh-TW"/>
        </w:rPr>
      </w:pPr>
      <w:r w:rsidRPr="00507A47">
        <w:rPr>
          <w:rFonts w:eastAsia="PMingLiU" w:cs="Times New Roman"/>
          <w:sz w:val="22"/>
          <w:lang w:eastAsia="zh-TW"/>
        </w:rPr>
        <w:t>Uczelnia Przyjmująca nie ponosi odpowiedzialności za wypadki, choroby, szkody lub inne generujące koszty zdarzenia powstałe w związku z niniejszym Porozumieniem.</w:t>
      </w:r>
    </w:p>
    <w:p w:rsidR="009F7E87" w:rsidRPr="00507A47" w:rsidRDefault="009F7E87" w:rsidP="009F7E87">
      <w:pPr>
        <w:ind w:firstLine="0"/>
        <w:rPr>
          <w:rFonts w:eastAsia="PMingLiU" w:cs="Times New Roman"/>
          <w:sz w:val="22"/>
          <w:lang w:eastAsia="zh-TW"/>
        </w:rPr>
      </w:pPr>
    </w:p>
    <w:p w:rsidR="009F7E87" w:rsidRPr="00507A47" w:rsidRDefault="009F7E87" w:rsidP="009F7E87">
      <w:pPr>
        <w:ind w:firstLine="0"/>
        <w:jc w:val="center"/>
        <w:rPr>
          <w:rFonts w:eastAsia="PMingLiU" w:cs="Times New Roman"/>
          <w:b/>
          <w:sz w:val="22"/>
          <w:lang w:eastAsia="zh-TW"/>
        </w:rPr>
      </w:pPr>
      <w:r w:rsidRPr="00507A47">
        <w:rPr>
          <w:rFonts w:eastAsia="PMingLiU" w:cs="Times New Roman"/>
          <w:b/>
          <w:sz w:val="22"/>
          <w:lang w:eastAsia="zh-TW"/>
        </w:rPr>
        <w:t>III. KOORDYNACJA POROZUMIENIA</w:t>
      </w:r>
    </w:p>
    <w:p w:rsidR="009F7E87" w:rsidRPr="00507A47" w:rsidRDefault="009F7E87" w:rsidP="009F7E87">
      <w:pPr>
        <w:ind w:firstLine="0"/>
        <w:rPr>
          <w:rFonts w:eastAsia="PMingLiU" w:cs="Times New Roman"/>
          <w:b/>
          <w:sz w:val="22"/>
          <w:lang w:eastAsia="zh-TW"/>
        </w:rPr>
      </w:pPr>
    </w:p>
    <w:p w:rsidR="009F7E87" w:rsidRPr="00C90ED5" w:rsidRDefault="009F7E87" w:rsidP="00C90ED5">
      <w:pPr>
        <w:pStyle w:val="Akapitzlist"/>
        <w:numPr>
          <w:ilvl w:val="0"/>
          <w:numId w:val="14"/>
        </w:numPr>
        <w:spacing w:after="160" w:line="259" w:lineRule="auto"/>
        <w:rPr>
          <w:rFonts w:eastAsia="PMingLiU" w:cs="Times New Roman"/>
          <w:sz w:val="22"/>
          <w:lang w:eastAsia="zh-TW"/>
        </w:rPr>
      </w:pPr>
      <w:r w:rsidRPr="00C90ED5">
        <w:rPr>
          <w:rFonts w:eastAsia="PMingLiU" w:cs="Times New Roman"/>
          <w:sz w:val="22"/>
          <w:lang w:eastAsia="zh-TW"/>
        </w:rPr>
        <w:t>Każda ze Stron będzie przesyłać komunikaty i zawiadomienia dotyczące niniejszego Porozumienia drugiej Stronie na adres podany poniżej lub na inny adres podany przez Stronę w pisemnym zawiadomieniu.</w:t>
      </w:r>
    </w:p>
    <w:p w:rsidR="009F7E87" w:rsidRPr="00C90ED5" w:rsidRDefault="009F7E87" w:rsidP="00C90ED5">
      <w:pPr>
        <w:pStyle w:val="Akapitzlist"/>
        <w:numPr>
          <w:ilvl w:val="0"/>
          <w:numId w:val="14"/>
        </w:numPr>
        <w:spacing w:after="160" w:line="259" w:lineRule="auto"/>
        <w:rPr>
          <w:rFonts w:eastAsia="PMingLiU" w:cs="Times New Roman"/>
          <w:sz w:val="22"/>
          <w:lang w:eastAsia="zh-TW"/>
        </w:rPr>
      </w:pPr>
      <w:r w:rsidRPr="00C90ED5">
        <w:rPr>
          <w:rFonts w:eastAsia="PMingLiU" w:cs="Times New Roman"/>
          <w:sz w:val="22"/>
          <w:lang w:eastAsia="zh-TW"/>
        </w:rPr>
        <w:t xml:space="preserve">Każda ze Stron wyznaczy osobę/jednostkę odpowiedzialną za kontakty w związku z realizacją niniejszego Porozumienia. Ze strony Uniwersytetu Jagiellońskiego, osobą odpowiedzialną za kontakty jest [imię i nazwisko, adres, telefon, e-mail]. Ze strony [nazwa uczelni zagranicznej], osobą odpowiedzialną za kontakty jest [mię i nazwisko, adres, telefon, e-mail]. </w:t>
      </w:r>
    </w:p>
    <w:p w:rsidR="009F7E87" w:rsidRPr="00507A47" w:rsidRDefault="009F7E87" w:rsidP="009F7E87">
      <w:pPr>
        <w:ind w:firstLine="0"/>
        <w:rPr>
          <w:rFonts w:eastAsia="PMingLiU" w:cs="Times New Roman"/>
          <w:sz w:val="22"/>
          <w:lang w:eastAsia="zh-TW"/>
        </w:rPr>
      </w:pPr>
    </w:p>
    <w:p w:rsidR="009F7E87" w:rsidRPr="00507A47" w:rsidRDefault="009F7E87" w:rsidP="009F7E87">
      <w:pPr>
        <w:ind w:firstLine="0"/>
        <w:jc w:val="center"/>
        <w:rPr>
          <w:rFonts w:eastAsia="PMingLiU" w:cs="Times New Roman"/>
          <w:b/>
          <w:sz w:val="22"/>
          <w:lang w:eastAsia="zh-TW"/>
        </w:rPr>
      </w:pPr>
      <w:r w:rsidRPr="00507A47">
        <w:rPr>
          <w:rFonts w:eastAsia="PMingLiU" w:cs="Times New Roman"/>
          <w:b/>
          <w:sz w:val="22"/>
          <w:lang w:eastAsia="zh-TW"/>
        </w:rPr>
        <w:t>IV. ZNAKI TOWAROWE</w:t>
      </w:r>
    </w:p>
    <w:p w:rsidR="009F7E87" w:rsidRPr="00507A47" w:rsidRDefault="009F7E87" w:rsidP="009F7E87">
      <w:pPr>
        <w:ind w:firstLine="0"/>
        <w:jc w:val="left"/>
        <w:rPr>
          <w:rFonts w:eastAsia="PMingLiU" w:cs="Times New Roman"/>
          <w:sz w:val="22"/>
          <w:lang w:eastAsia="zh-TW"/>
        </w:rPr>
      </w:pPr>
    </w:p>
    <w:p w:rsidR="009F7E87" w:rsidRPr="00507A47" w:rsidRDefault="009F7E87" w:rsidP="00B603EE">
      <w:pPr>
        <w:numPr>
          <w:ilvl w:val="3"/>
          <w:numId w:val="9"/>
        </w:numPr>
        <w:spacing w:after="160" w:line="259" w:lineRule="auto"/>
        <w:ind w:left="369" w:hanging="369"/>
        <w:contextualSpacing/>
        <w:rPr>
          <w:rFonts w:eastAsia="PMingLiU" w:cs="Times New Roman"/>
          <w:sz w:val="22"/>
          <w:lang w:eastAsia="zh-TW"/>
        </w:rPr>
      </w:pPr>
      <w:r w:rsidRPr="00507A47">
        <w:rPr>
          <w:rFonts w:eastAsia="PMingLiU" w:cs="Times New Roman"/>
          <w:sz w:val="22"/>
          <w:lang w:eastAsia="zh-TW"/>
        </w:rPr>
        <w:t xml:space="preserve">Każda ze Stron udziela drugiej Stronie na okres obowiązywania niniejszego Porozumienia ograniczonej, niewyłącznej, nieodpłatnej licencji na korzystanie ze swego logo i nazwy („znaki towarowe”) wyłącznie w celach promocji niniejszego Porozumienia i wspólnych programów oraz projektów podjętych na jego podstawie. </w:t>
      </w:r>
    </w:p>
    <w:p w:rsidR="009F7E87" w:rsidRPr="00507A47" w:rsidRDefault="009F7E87" w:rsidP="00B603EE">
      <w:pPr>
        <w:numPr>
          <w:ilvl w:val="3"/>
          <w:numId w:val="9"/>
        </w:numPr>
        <w:spacing w:after="160" w:line="259" w:lineRule="auto"/>
        <w:ind w:left="369" w:hanging="369"/>
        <w:contextualSpacing/>
        <w:rPr>
          <w:rFonts w:eastAsia="PMingLiU" w:cs="Times New Roman"/>
          <w:sz w:val="22"/>
          <w:lang w:eastAsia="zh-TW"/>
        </w:rPr>
      </w:pPr>
      <w:r w:rsidRPr="00507A47">
        <w:rPr>
          <w:rFonts w:eastAsia="PMingLiU" w:cs="Times New Roman"/>
          <w:sz w:val="22"/>
          <w:lang w:eastAsia="zh-TW"/>
        </w:rPr>
        <w:t xml:space="preserve">Każda ze Stron wyraża zgodę, że każdorazowe korzystanie z logo i nazwy drugiej Strony będzie w formie niezmienionej w stosunku do tej, która została przekazana przez każdą ze Stron. </w:t>
      </w:r>
    </w:p>
    <w:p w:rsidR="009F7E87" w:rsidRPr="00507A47" w:rsidRDefault="009F7E87" w:rsidP="00B603EE">
      <w:pPr>
        <w:numPr>
          <w:ilvl w:val="3"/>
          <w:numId w:val="9"/>
        </w:numPr>
        <w:spacing w:after="160" w:line="259" w:lineRule="auto"/>
        <w:ind w:left="369" w:hanging="369"/>
        <w:contextualSpacing/>
        <w:rPr>
          <w:rFonts w:eastAsia="PMingLiU" w:cs="Times New Roman"/>
          <w:sz w:val="22"/>
          <w:lang w:eastAsia="zh-TW"/>
        </w:rPr>
      </w:pPr>
      <w:r w:rsidRPr="00507A47">
        <w:rPr>
          <w:rFonts w:eastAsia="PMingLiU" w:cs="Times New Roman"/>
          <w:sz w:val="22"/>
          <w:lang w:eastAsia="zh-TW"/>
        </w:rPr>
        <w:t xml:space="preserve">Każda ze Stron zobowiązuje się do korzystania ze znaków towarowych drugiej Strony w rozważny sposób. Poza zgodami zawartymi w tym punkcie Porozumienia, każda ze Stron zobowiązuje się do nieużywania znaków towarowych lub innej własności intelektualnej Strony drugiej bez każdorazowej, uprzedniej pisemnej zgody tejże Strony. Prośby dotyczące znaków towarowych [nazwa instytucji zagranicznej] należy kierować drogą elektroniczną na adres biura/jednostki [nazwa, adres]. Prośby dotyczące znaków towarowych Uniwersytetu Jagiellońskiego należy kierować pocztą elektroniczną na adres Działu Promocji i Informacji UJ: </w:t>
      </w:r>
      <w:hyperlink r:id="rId5" w:history="1">
        <w:r w:rsidRPr="00507A47">
          <w:rPr>
            <w:rFonts w:eastAsia="PMingLiU" w:cs="Times New Roman"/>
            <w:color w:val="171717"/>
            <w:sz w:val="22"/>
            <w:lang w:eastAsia="zh-TW"/>
          </w:rPr>
          <w:t>sekretariat.dpi@uj.edu.pl</w:t>
        </w:r>
      </w:hyperlink>
      <w:r w:rsidRPr="00507A47">
        <w:rPr>
          <w:rFonts w:eastAsia="PMingLiU" w:cs="Times New Roman"/>
          <w:color w:val="171717"/>
          <w:sz w:val="22"/>
          <w:lang w:eastAsia="zh-TW"/>
        </w:rPr>
        <w:t xml:space="preserve">. </w:t>
      </w:r>
    </w:p>
    <w:p w:rsidR="009F7E87" w:rsidRPr="00507A47" w:rsidRDefault="009F7E87" w:rsidP="00B603EE">
      <w:pPr>
        <w:numPr>
          <w:ilvl w:val="3"/>
          <w:numId w:val="9"/>
        </w:numPr>
        <w:spacing w:after="160" w:line="259" w:lineRule="auto"/>
        <w:ind w:left="369" w:hanging="369"/>
        <w:contextualSpacing/>
        <w:rPr>
          <w:rFonts w:eastAsia="PMingLiU" w:cs="Times New Roman"/>
          <w:sz w:val="22"/>
          <w:lang w:eastAsia="zh-TW"/>
        </w:rPr>
      </w:pPr>
      <w:r w:rsidRPr="00507A47">
        <w:rPr>
          <w:rFonts w:eastAsia="PMingLiU" w:cs="Times New Roman"/>
          <w:color w:val="171717"/>
          <w:sz w:val="22"/>
          <w:lang w:eastAsia="zh-TW"/>
        </w:rPr>
        <w:t>Strony zgodnie oświadczają, iż poprzez zawarcie niniejszego Porozumienia nie nabywają żadnych praw do znaków towarowych drugiej Strony</w:t>
      </w:r>
      <w:r w:rsidRPr="00507A47">
        <w:rPr>
          <w:rFonts w:eastAsia="PMingLiU" w:cs="Times New Roman"/>
          <w:sz w:val="22"/>
          <w:lang w:eastAsia="zh-TW"/>
        </w:rPr>
        <w:t xml:space="preserve"> do celów innych niż opisane w niniejszym Porozumieniu. Prawo do korzystania ze znaków towarowych drugiej Strony nie może być w żaden sposób przekazane lub udostępnione bez każdorazowej, uprzedniej, pisemnej zgody właściciela znaków towarowych. </w:t>
      </w:r>
    </w:p>
    <w:p w:rsidR="009F7E87" w:rsidRPr="00507A47" w:rsidRDefault="009F7E87" w:rsidP="009F7E87">
      <w:pPr>
        <w:ind w:firstLine="0"/>
        <w:rPr>
          <w:rFonts w:eastAsia="PMingLiU" w:cs="Times New Roman"/>
          <w:sz w:val="22"/>
          <w:lang w:eastAsia="zh-TW"/>
        </w:rPr>
      </w:pPr>
    </w:p>
    <w:p w:rsidR="009F7E87" w:rsidRPr="00507A47" w:rsidRDefault="009F7E87" w:rsidP="009F7E87">
      <w:pPr>
        <w:ind w:firstLine="0"/>
        <w:rPr>
          <w:rFonts w:eastAsia="PMingLiU" w:cs="Times New Roman"/>
          <w:b/>
          <w:sz w:val="22"/>
          <w:lang w:eastAsia="zh-TW"/>
        </w:rPr>
      </w:pPr>
    </w:p>
    <w:p w:rsidR="009F7E87" w:rsidRPr="00507A47" w:rsidRDefault="009F7E87" w:rsidP="009F7E87">
      <w:pPr>
        <w:ind w:firstLine="0"/>
        <w:jc w:val="center"/>
        <w:rPr>
          <w:rFonts w:eastAsia="PMingLiU" w:cs="Times New Roman"/>
          <w:b/>
          <w:sz w:val="22"/>
          <w:lang w:eastAsia="zh-TW"/>
        </w:rPr>
      </w:pPr>
      <w:r w:rsidRPr="00507A47">
        <w:rPr>
          <w:rFonts w:eastAsia="PMingLiU" w:cs="Times New Roman"/>
          <w:b/>
          <w:sz w:val="22"/>
          <w:lang w:eastAsia="zh-TW"/>
        </w:rPr>
        <w:t>V. ZMIANY, ODNOWIENIE, ROZWIĄZANIE</w:t>
      </w:r>
    </w:p>
    <w:p w:rsidR="009F7E87" w:rsidRPr="00507A47" w:rsidRDefault="009F7E87" w:rsidP="009F7E87">
      <w:pPr>
        <w:ind w:left="357" w:hanging="357"/>
        <w:rPr>
          <w:rFonts w:eastAsia="PMingLiU" w:cs="Times New Roman"/>
          <w:b/>
          <w:sz w:val="22"/>
          <w:lang w:eastAsia="zh-TW"/>
        </w:rPr>
      </w:pPr>
    </w:p>
    <w:p w:rsidR="009F7E87" w:rsidRPr="00507A47" w:rsidRDefault="009F7E87" w:rsidP="00B603EE">
      <w:pPr>
        <w:numPr>
          <w:ilvl w:val="6"/>
          <w:numId w:val="10"/>
        </w:numPr>
        <w:spacing w:after="160" w:line="259" w:lineRule="auto"/>
        <w:ind w:left="357" w:hanging="357"/>
        <w:contextualSpacing/>
        <w:rPr>
          <w:rFonts w:eastAsia="PMingLiU" w:cs="Times New Roman"/>
          <w:sz w:val="22"/>
          <w:lang w:eastAsia="zh-TW"/>
        </w:rPr>
      </w:pPr>
      <w:r w:rsidRPr="00507A47">
        <w:rPr>
          <w:rFonts w:eastAsia="PMingLiU" w:cs="Times New Roman"/>
          <w:sz w:val="22"/>
          <w:lang w:eastAsia="zh-TW"/>
        </w:rPr>
        <w:t>Wszelkie zmiany niniejszego Porozumienia będą dokonywane na podstawie wspólnych ustaleń i potwierdzone na piśmie. Porozumienie zostaje zawarte na okres ……. lat. Porozumienie może zostać przedłużone o okres kolejnych …… lat za obopólną zgodą wyrażoną na piśmie co najmniej sześć miesięcy przed końcem okresu obowiązywania niniejszego Porozumienia.</w:t>
      </w:r>
    </w:p>
    <w:p w:rsidR="009F7E87" w:rsidRPr="00507A47" w:rsidRDefault="009F7E87" w:rsidP="001C0799">
      <w:pPr>
        <w:numPr>
          <w:ilvl w:val="6"/>
          <w:numId w:val="10"/>
        </w:numPr>
        <w:spacing w:after="160" w:line="259" w:lineRule="auto"/>
        <w:ind w:left="357" w:hanging="357"/>
        <w:contextualSpacing/>
        <w:rPr>
          <w:rFonts w:eastAsia="PMingLiU" w:cs="Times New Roman"/>
          <w:sz w:val="22"/>
          <w:lang w:eastAsia="zh-TW"/>
        </w:rPr>
      </w:pPr>
      <w:r w:rsidRPr="00507A47">
        <w:rPr>
          <w:rFonts w:eastAsia="PMingLiU" w:cs="Times New Roman"/>
          <w:sz w:val="22"/>
          <w:lang w:eastAsia="zh-TW"/>
        </w:rPr>
        <w:t xml:space="preserve">Strona pragnąca rozwiązać niniejsze Porozumienie powinna wypowiedzieć je na piśmie co najmniej sześć miesięcy przed końcem okresu jego obowiązywania. W przypadku wcześniejszego rozwiązania Porozumienia, Strony podejmą niezbędne środki, aby uniknąć spowodowania szkód </w:t>
      </w:r>
      <w:r w:rsidRPr="00507A47">
        <w:rPr>
          <w:rFonts w:eastAsia="PMingLiU" w:cs="Times New Roman"/>
          <w:sz w:val="22"/>
          <w:lang w:eastAsia="zh-TW"/>
        </w:rPr>
        <w:lastRenderedPageBreak/>
        <w:t>wzajemnych lub osobom trzecim. W razie wcześniejszego rozwiązania Porozumienia, Strony będą kontynuowały realizację trwających już działań aż do ich ukończenia.</w:t>
      </w:r>
    </w:p>
    <w:p w:rsidR="009F7E87" w:rsidRPr="001C0799" w:rsidRDefault="009F7E87" w:rsidP="001C0799">
      <w:pPr>
        <w:pStyle w:val="Akapitzlist"/>
        <w:numPr>
          <w:ilvl w:val="6"/>
          <w:numId w:val="10"/>
        </w:numPr>
        <w:spacing w:after="160" w:line="259" w:lineRule="auto"/>
        <w:ind w:left="357" w:hanging="357"/>
        <w:rPr>
          <w:rFonts w:eastAsia="PMingLiU" w:cs="Times New Roman"/>
          <w:sz w:val="22"/>
          <w:lang w:eastAsia="zh-TW"/>
        </w:rPr>
      </w:pPr>
      <w:r w:rsidRPr="001C0799">
        <w:rPr>
          <w:rFonts w:eastAsia="PMingLiU" w:cs="Times New Roman"/>
          <w:sz w:val="22"/>
          <w:lang w:eastAsia="zh-TW"/>
        </w:rPr>
        <w:t>Niniejsze Porozumienie zostało zawarte w języku angielskim w dwóch egzemplarzach. Każda Strona otrzymuje jeden egzemplarz oryginalnego dokumentu. / Niniejsze Porozumienie zostało zawarte w języku polskim i języku [język instytucji zagranicznej] w czterech równorzędnych egzemplarzach.</w:t>
      </w:r>
      <w:r w:rsidRPr="001C0799">
        <w:rPr>
          <w:rFonts w:eastAsia="MS Mincho" w:cs="Times New Roman"/>
          <w:sz w:val="22"/>
          <w:lang w:eastAsia="ja-JP"/>
        </w:rPr>
        <w:t xml:space="preserve"> </w:t>
      </w:r>
      <w:r w:rsidRPr="001C0799">
        <w:rPr>
          <w:rFonts w:eastAsia="PMingLiU" w:cs="Times New Roman"/>
          <w:sz w:val="22"/>
          <w:lang w:eastAsia="zh-TW"/>
        </w:rPr>
        <w:t xml:space="preserve">Każda ze Stron otrzymuje jeden egzemplarz oryginalnego dokumentu w każdej wersji językowej. Dla Uniwersytetu Jagiellońskiego wiążącym jest tekst w języku polskim. </w:t>
      </w:r>
    </w:p>
    <w:p w:rsidR="009F7E87" w:rsidRPr="00507A47" w:rsidRDefault="009F7E87" w:rsidP="009F7E87">
      <w:pPr>
        <w:ind w:firstLine="0"/>
        <w:rPr>
          <w:rFonts w:eastAsia="MingLiU" w:cs="Times New Roman"/>
          <w:sz w:val="22"/>
          <w:lang w:eastAsia="zh-TW"/>
        </w:rPr>
      </w:pPr>
    </w:p>
    <w:p w:rsidR="009F7E87" w:rsidRPr="00507A47" w:rsidRDefault="009F7E87" w:rsidP="009F7E87">
      <w:pPr>
        <w:ind w:firstLine="0"/>
        <w:jc w:val="center"/>
        <w:rPr>
          <w:rFonts w:eastAsia="MingLiU" w:cs="Times New Roman"/>
          <w:b/>
          <w:sz w:val="22"/>
          <w:lang w:eastAsia="zh-TW"/>
        </w:rPr>
      </w:pPr>
      <w:r w:rsidRPr="00507A47">
        <w:rPr>
          <w:rFonts w:eastAsia="MingLiU" w:cs="Times New Roman"/>
          <w:b/>
          <w:sz w:val="22"/>
          <w:lang w:eastAsia="zh-TW"/>
        </w:rPr>
        <w:t>VI. ROZWIĄZYWANIE SPORÓW</w:t>
      </w:r>
    </w:p>
    <w:p w:rsidR="009F7E87" w:rsidRPr="00507A47" w:rsidRDefault="009F7E87" w:rsidP="009F7E87">
      <w:pPr>
        <w:ind w:firstLine="0"/>
        <w:rPr>
          <w:rFonts w:eastAsia="MingLiU" w:cs="Times New Roman"/>
          <w:b/>
          <w:sz w:val="22"/>
          <w:lang w:eastAsia="zh-TW"/>
        </w:rPr>
      </w:pPr>
    </w:p>
    <w:p w:rsidR="00F604CA" w:rsidRPr="00507A47" w:rsidRDefault="009F7E87" w:rsidP="00F604CA">
      <w:pPr>
        <w:ind w:firstLine="0"/>
        <w:rPr>
          <w:rFonts w:eastAsia="MingLiU" w:cs="Times New Roman"/>
          <w:sz w:val="22"/>
          <w:lang w:eastAsia="zh-TW"/>
        </w:rPr>
      </w:pPr>
      <w:r w:rsidRPr="00507A47">
        <w:rPr>
          <w:rFonts w:eastAsia="MingLiU" w:cs="Times New Roman"/>
          <w:sz w:val="22"/>
          <w:lang w:eastAsia="zh-TW"/>
        </w:rPr>
        <w:t xml:space="preserve">Wszelkie spory wynikające z niniejszego Porozumienia lub z nim związane, których Strony nie mogą rozwiązać w drodze polubownych negocjacji, zostaną wspólnie przekazane do rozwiązania władzom obydwu Stron lub wyznaczonym przez nich osobom. </w:t>
      </w:r>
      <w:r w:rsidR="00F604CA">
        <w:rPr>
          <w:rFonts w:eastAsia="MingLiU"/>
          <w:sz w:val="22"/>
        </w:rPr>
        <w:t>W przypadku małego</w:t>
      </w:r>
      <w:r w:rsidR="00F604CA" w:rsidRPr="002B6EFE">
        <w:rPr>
          <w:rFonts w:eastAsia="MingLiU"/>
          <w:sz w:val="22"/>
        </w:rPr>
        <w:t xml:space="preserve"> prawdopodob</w:t>
      </w:r>
      <w:r w:rsidR="00F604CA">
        <w:rPr>
          <w:rFonts w:eastAsia="MingLiU"/>
          <w:sz w:val="22"/>
        </w:rPr>
        <w:t>ieństwa rozwiązania sporu</w:t>
      </w:r>
      <w:r w:rsidR="00F604CA" w:rsidRPr="002B6EFE">
        <w:rPr>
          <w:rFonts w:eastAsia="MingLiU"/>
          <w:sz w:val="22"/>
        </w:rPr>
        <w:t xml:space="preserve"> </w:t>
      </w:r>
      <w:r w:rsidR="00F604CA">
        <w:rPr>
          <w:rFonts w:eastAsia="MingLiU" w:cs="Times New Roman"/>
          <w:sz w:val="22"/>
          <w:lang w:eastAsia="zh-TW"/>
        </w:rPr>
        <w:t>polubownie</w:t>
      </w:r>
      <w:r w:rsidR="00F604CA" w:rsidRPr="00507A47">
        <w:rPr>
          <w:rFonts w:eastAsia="MingLiU" w:cs="Times New Roman"/>
          <w:sz w:val="22"/>
          <w:lang w:eastAsia="zh-TW"/>
        </w:rPr>
        <w:t>, spór zostanie poddany pod rozstrzygnięcie sądu właściwego dla pozwanego.</w:t>
      </w:r>
    </w:p>
    <w:p w:rsidR="009F7E87" w:rsidRPr="00507A47" w:rsidRDefault="009F7E87" w:rsidP="009F7E87">
      <w:pPr>
        <w:ind w:firstLine="0"/>
        <w:rPr>
          <w:rFonts w:eastAsia="MingLiU" w:cs="Times New Roman"/>
          <w:sz w:val="22"/>
          <w:lang w:eastAsia="zh-TW"/>
        </w:rPr>
      </w:pPr>
      <w:bookmarkStart w:id="0" w:name="_GoBack"/>
      <w:bookmarkEnd w:id="0"/>
    </w:p>
    <w:p w:rsidR="009F7E87" w:rsidRPr="00507A47" w:rsidRDefault="009F7E87" w:rsidP="009F7E87">
      <w:pPr>
        <w:ind w:firstLine="0"/>
        <w:rPr>
          <w:rFonts w:eastAsia="MingLiU" w:cs="Times New Roman"/>
          <w:sz w:val="22"/>
          <w:lang w:eastAsia="zh-TW"/>
        </w:rPr>
      </w:pPr>
      <w:r w:rsidRPr="00507A47">
        <w:rPr>
          <w:rFonts w:eastAsia="MingLiU" w:cs="Times New Roman"/>
          <w:sz w:val="22"/>
          <w:lang w:eastAsia="zh-TW"/>
        </w:rPr>
        <w:t>Na dowód postanowień niniejszego Porozumienia złożone zostały podpisy:</w:t>
      </w:r>
    </w:p>
    <w:p w:rsidR="009F7E87" w:rsidRPr="00507A47" w:rsidRDefault="009F7E87" w:rsidP="009F7E87">
      <w:pPr>
        <w:ind w:firstLine="0"/>
        <w:rPr>
          <w:rFonts w:eastAsia="MS Mincho" w:cs="Times New Roman"/>
          <w:sz w:val="22"/>
          <w:lang w:eastAsia="ja-JP"/>
        </w:rPr>
      </w:pPr>
    </w:p>
    <w:p w:rsidR="009F7E87" w:rsidRPr="00507A47" w:rsidRDefault="009F7E87" w:rsidP="009F7E87">
      <w:pPr>
        <w:ind w:firstLine="0"/>
        <w:rPr>
          <w:rFonts w:eastAsia="MS Mincho" w:cs="Times New Roman"/>
          <w:sz w:val="22"/>
          <w:lang w:eastAsia="ja-JP"/>
        </w:rPr>
      </w:pPr>
      <w:r w:rsidRPr="00507A47">
        <w:rPr>
          <w:rFonts w:eastAsia="PMingLiU" w:cs="Times New Roman"/>
          <w:noProof/>
          <w:sz w:val="21"/>
          <w:szCs w:val="20"/>
          <w:lang w:eastAsia="pl-PL"/>
        </w:rPr>
        <mc:AlternateContent>
          <mc:Choice Requires="wps">
            <w:drawing>
              <wp:anchor distT="0" distB="0" distL="114300" distR="114300" simplePos="0" relativeHeight="251661312" behindDoc="0" locked="0" layoutInCell="1" allowOverlap="1" wp14:anchorId="730E7C13" wp14:editId="0DBADC0B">
                <wp:simplePos x="0" y="0"/>
                <wp:positionH relativeFrom="margin">
                  <wp:posOffset>-61596</wp:posOffset>
                </wp:positionH>
                <wp:positionV relativeFrom="paragraph">
                  <wp:posOffset>147320</wp:posOffset>
                </wp:positionV>
                <wp:extent cx="6315075" cy="3619500"/>
                <wp:effectExtent l="0" t="0" r="9525" b="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6195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7E87" w:rsidRPr="006039D3" w:rsidRDefault="009F7E87" w:rsidP="009F7E87">
                            <w:pPr>
                              <w:rPr>
                                <w:rFonts w:eastAsia="Arial Unicode MS" w:cs="Times New Roman"/>
                                <w:sz w:val="22"/>
                              </w:rPr>
                            </w:pPr>
                            <w:r w:rsidRPr="006039D3">
                              <w:rPr>
                                <w:rFonts w:cs="Times New Roman"/>
                                <w:sz w:val="22"/>
                              </w:rPr>
                              <w:t xml:space="preserve">Uniwersytet Jagielloński w Krakowie </w:t>
                            </w:r>
                            <w:r w:rsidRPr="006039D3">
                              <w:rPr>
                                <w:rFonts w:eastAsia="Arial Unicode MS" w:cs="Times New Roman"/>
                                <w:sz w:val="22"/>
                              </w:rPr>
                              <w:tab/>
                            </w:r>
                            <w:r w:rsidRPr="006039D3">
                              <w:rPr>
                                <w:rFonts w:eastAsia="Arial Unicode MS" w:cs="Times New Roman"/>
                                <w:sz w:val="22"/>
                              </w:rPr>
                              <w:tab/>
                              <w:t xml:space="preserve">    [nazwa instytucji zagranicznej]</w:t>
                            </w:r>
                          </w:p>
                          <w:p w:rsidR="009F7E87" w:rsidRPr="006039D3" w:rsidRDefault="009F7E87" w:rsidP="009F7E87">
                            <w:pPr>
                              <w:rPr>
                                <w:rFonts w:eastAsia="Times New Roman" w:cs="Times New Roman"/>
                                <w:sz w:val="22"/>
                                <w:lang w:eastAsia="ko-KR"/>
                              </w:rPr>
                            </w:pP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r w:rsidRPr="006039D3">
                              <w:rPr>
                                <w:rFonts w:cs="Times New Roman"/>
                                <w:sz w:val="22"/>
                                <w:lang w:eastAsia="ko-KR"/>
                              </w:rPr>
                              <w:t xml:space="preserve">___________________________  </w:t>
                            </w:r>
                            <w:r w:rsidRPr="006039D3">
                              <w:rPr>
                                <w:rFonts w:cs="Times New Roman"/>
                                <w:sz w:val="22"/>
                                <w:lang w:eastAsia="ko-KR"/>
                              </w:rPr>
                              <w:tab/>
                            </w:r>
                            <w:r w:rsidRPr="006039D3">
                              <w:rPr>
                                <w:rFonts w:cs="Times New Roman"/>
                                <w:sz w:val="22"/>
                                <w:lang w:eastAsia="ko-KR"/>
                              </w:rPr>
                              <w:tab/>
                              <w:t xml:space="preserve">    ______________________________</w:t>
                            </w:r>
                            <w:r w:rsidRPr="006039D3">
                              <w:rPr>
                                <w:rFonts w:cs="Times New Roman"/>
                                <w:sz w:val="22"/>
                                <w:lang w:eastAsia="ko-KR"/>
                              </w:rPr>
                              <w:br/>
                              <w:t xml:space="preserve">      [imię i nazwisko, funkcja]                                       [imię i nazwisko, funkcja]</w:t>
                            </w: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r w:rsidRPr="006039D3">
                              <w:rPr>
                                <w:rFonts w:cs="Times New Roman"/>
                                <w:sz w:val="22"/>
                                <w:lang w:eastAsia="ko-KR"/>
                              </w:rPr>
                              <w:t xml:space="preserve">  Kraków, dnia ………….</w:t>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t xml:space="preserve">       …………., dnia ……………</w:t>
                            </w: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r w:rsidRPr="006039D3">
                              <w:rPr>
                                <w:rFonts w:cs="Times New Roman"/>
                                <w:sz w:val="22"/>
                                <w:lang w:eastAsia="ko-KR"/>
                              </w:rPr>
                              <w:t xml:space="preserve">____________________________ </w:t>
                            </w:r>
                          </w:p>
                          <w:p w:rsidR="009F7E87" w:rsidRPr="006039D3" w:rsidRDefault="009F7E87" w:rsidP="009F7E87">
                            <w:pPr>
                              <w:rPr>
                                <w:rFonts w:cs="Times New Roman"/>
                                <w:sz w:val="22"/>
                                <w:lang w:eastAsia="ko-KR"/>
                              </w:rPr>
                            </w:pPr>
                            <w:r w:rsidRPr="006039D3">
                              <w:rPr>
                                <w:rFonts w:cs="Times New Roman"/>
                                <w:sz w:val="22"/>
                                <w:lang w:eastAsia="ko-KR"/>
                              </w:rPr>
                              <w:t xml:space="preserve">[kontrasygnata Kwestora UJ, </w:t>
                            </w:r>
                          </w:p>
                          <w:p w:rsidR="009F7E87" w:rsidRPr="006039D3" w:rsidRDefault="009F7E87" w:rsidP="009F7E87">
                            <w:pPr>
                              <w:rPr>
                                <w:rFonts w:cs="Times New Roman"/>
                                <w:sz w:val="22"/>
                                <w:lang w:eastAsia="ko-KR"/>
                              </w:rPr>
                            </w:pPr>
                            <w:r w:rsidRPr="006039D3">
                              <w:rPr>
                                <w:rFonts w:cs="Times New Roman"/>
                                <w:sz w:val="22"/>
                                <w:lang w:eastAsia="ko-KR"/>
                              </w:rPr>
                              <w:t>jeśli zachodzi taka konieczność]</w:t>
                            </w:r>
                          </w:p>
                          <w:p w:rsidR="009F7E87" w:rsidRPr="00B90690" w:rsidRDefault="009F7E87" w:rsidP="009F7E87">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E7C13" id="_x0000_t202" coordsize="21600,21600" o:spt="202" path="m,l,21600r21600,l21600,xe">
                <v:stroke joinstyle="miter"/>
                <v:path gradientshapeok="t" o:connecttype="rect"/>
              </v:shapetype>
              <v:shape id="Pole tekstowe 18" o:spid="_x0000_s1027" type="#_x0000_t202" style="position:absolute;left:0;text-align:left;margin-left:-4.85pt;margin-top:11.6pt;width:497.2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" stroked="f" strokeweight=".5pt">
                <v:textbox>
                  <w:txbxContent>
                    <w:p w:rsidR="009F7E87" w:rsidRPr="006039D3" w:rsidRDefault="009F7E87" w:rsidP="009F7E87">
                      <w:pPr>
                        <w:rPr>
                          <w:rFonts w:eastAsia="Arial Unicode MS" w:cs="Times New Roman"/>
                          <w:sz w:val="22"/>
                        </w:rPr>
                      </w:pPr>
                      <w:r w:rsidRPr="006039D3">
                        <w:rPr>
                          <w:rFonts w:cs="Times New Roman"/>
                          <w:sz w:val="22"/>
                        </w:rPr>
                        <w:t xml:space="preserve">Uniwersytet Jagielloński w Krakowie </w:t>
                      </w:r>
                      <w:r w:rsidRPr="006039D3">
                        <w:rPr>
                          <w:rFonts w:eastAsia="Arial Unicode MS" w:cs="Times New Roman"/>
                          <w:sz w:val="22"/>
                        </w:rPr>
                        <w:tab/>
                      </w:r>
                      <w:r w:rsidRPr="006039D3">
                        <w:rPr>
                          <w:rFonts w:eastAsia="Arial Unicode MS" w:cs="Times New Roman"/>
                          <w:sz w:val="22"/>
                        </w:rPr>
                        <w:tab/>
                        <w:t xml:space="preserve">    [nazwa instytucji zagranicznej]</w:t>
                      </w:r>
                    </w:p>
                    <w:p w:rsidR="009F7E87" w:rsidRPr="006039D3" w:rsidRDefault="009F7E87" w:rsidP="009F7E87">
                      <w:pPr>
                        <w:rPr>
                          <w:rFonts w:eastAsia="Times New Roman" w:cs="Times New Roman"/>
                          <w:sz w:val="22"/>
                          <w:lang w:eastAsia="ko-KR"/>
                        </w:rPr>
                      </w:pP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r w:rsidRPr="006039D3">
                        <w:rPr>
                          <w:rFonts w:cs="Times New Roman"/>
                          <w:sz w:val="22"/>
                          <w:lang w:eastAsia="ko-KR"/>
                        </w:rPr>
                        <w:t xml:space="preserve">___________________________  </w:t>
                      </w:r>
                      <w:r w:rsidRPr="006039D3">
                        <w:rPr>
                          <w:rFonts w:cs="Times New Roman"/>
                          <w:sz w:val="22"/>
                          <w:lang w:eastAsia="ko-KR"/>
                        </w:rPr>
                        <w:tab/>
                      </w:r>
                      <w:r w:rsidRPr="006039D3">
                        <w:rPr>
                          <w:rFonts w:cs="Times New Roman"/>
                          <w:sz w:val="22"/>
                          <w:lang w:eastAsia="ko-KR"/>
                        </w:rPr>
                        <w:tab/>
                        <w:t xml:space="preserve">    ______________________________</w:t>
                      </w:r>
                      <w:r w:rsidRPr="006039D3">
                        <w:rPr>
                          <w:rFonts w:cs="Times New Roman"/>
                          <w:sz w:val="22"/>
                          <w:lang w:eastAsia="ko-KR"/>
                        </w:rPr>
                        <w:br/>
                        <w:t xml:space="preserve">      [imię i nazwisko, funkcja]                                       [imię i nazwisko, funkcja]</w:t>
                      </w: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r w:rsidRPr="006039D3">
                        <w:rPr>
                          <w:rFonts w:cs="Times New Roman"/>
                          <w:sz w:val="22"/>
                          <w:lang w:eastAsia="ko-KR"/>
                        </w:rPr>
                        <w:t xml:space="preserve">  Kraków, dnia ………….</w:t>
                      </w:r>
                      <w:r w:rsidRPr="006039D3">
                        <w:rPr>
                          <w:rFonts w:cs="Times New Roman"/>
                          <w:sz w:val="22"/>
                          <w:lang w:eastAsia="ko-KR"/>
                        </w:rPr>
                        <w:tab/>
                      </w:r>
                      <w:r w:rsidRPr="006039D3">
                        <w:rPr>
                          <w:rFonts w:cs="Times New Roman"/>
                          <w:sz w:val="22"/>
                          <w:lang w:eastAsia="ko-KR"/>
                        </w:rPr>
                        <w:tab/>
                      </w:r>
                      <w:r w:rsidRPr="006039D3">
                        <w:rPr>
                          <w:rFonts w:cs="Times New Roman"/>
                          <w:sz w:val="22"/>
                          <w:lang w:eastAsia="ko-KR"/>
                        </w:rPr>
                        <w:tab/>
                        <w:t xml:space="preserve">       …………., dnia ……………</w:t>
                      </w: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p>
                    <w:p w:rsidR="009F7E87" w:rsidRPr="006039D3" w:rsidRDefault="009F7E87" w:rsidP="009F7E87">
                      <w:pPr>
                        <w:rPr>
                          <w:rFonts w:cs="Times New Roman"/>
                          <w:sz w:val="22"/>
                          <w:lang w:eastAsia="ko-KR"/>
                        </w:rPr>
                      </w:pPr>
                      <w:r w:rsidRPr="006039D3">
                        <w:rPr>
                          <w:rFonts w:cs="Times New Roman"/>
                          <w:sz w:val="22"/>
                          <w:lang w:eastAsia="ko-KR"/>
                        </w:rPr>
                        <w:t xml:space="preserve">____________________________ </w:t>
                      </w:r>
                    </w:p>
                    <w:p w:rsidR="009F7E87" w:rsidRPr="006039D3" w:rsidRDefault="009F7E87" w:rsidP="009F7E87">
                      <w:pPr>
                        <w:rPr>
                          <w:rFonts w:cs="Times New Roman"/>
                          <w:sz w:val="22"/>
                          <w:lang w:eastAsia="ko-KR"/>
                        </w:rPr>
                      </w:pPr>
                      <w:r w:rsidRPr="006039D3">
                        <w:rPr>
                          <w:rFonts w:cs="Times New Roman"/>
                          <w:sz w:val="22"/>
                          <w:lang w:eastAsia="ko-KR"/>
                        </w:rPr>
                        <w:t xml:space="preserve">[kontrasygnata Kwestora UJ, </w:t>
                      </w:r>
                    </w:p>
                    <w:p w:rsidR="009F7E87" w:rsidRPr="006039D3" w:rsidRDefault="009F7E87" w:rsidP="009F7E87">
                      <w:pPr>
                        <w:rPr>
                          <w:rFonts w:cs="Times New Roman"/>
                          <w:sz w:val="22"/>
                          <w:lang w:eastAsia="ko-KR"/>
                        </w:rPr>
                      </w:pPr>
                      <w:r w:rsidRPr="006039D3">
                        <w:rPr>
                          <w:rFonts w:cs="Times New Roman"/>
                          <w:sz w:val="22"/>
                          <w:lang w:eastAsia="ko-KR"/>
                        </w:rPr>
                        <w:t>jeśli zachodzi taka konieczność]</w:t>
                      </w:r>
                    </w:p>
                    <w:p w:rsidR="009F7E87" w:rsidRPr="00B90690" w:rsidRDefault="009F7E87" w:rsidP="009F7E87">
                      <w:pPr>
                        <w:rPr>
                          <w:rFonts w:cs="Times New Roman"/>
                        </w:rPr>
                      </w:pPr>
                    </w:p>
                  </w:txbxContent>
                </v:textbox>
                <w10:wrap anchorx="margin"/>
              </v:shape>
            </w:pict>
          </mc:Fallback>
        </mc:AlternateContent>
      </w:r>
    </w:p>
    <w:p w:rsidR="009F7E87" w:rsidRPr="00507A47" w:rsidRDefault="009F7E87" w:rsidP="009F7E87">
      <w:pPr>
        <w:ind w:firstLine="0"/>
        <w:jc w:val="left"/>
        <w:rPr>
          <w:rFonts w:eastAsia="PMingLiU" w:cs="Times New Roman"/>
          <w:sz w:val="22"/>
          <w:lang w:eastAsia="zh-TW"/>
        </w:rPr>
      </w:pPr>
    </w:p>
    <w:p w:rsidR="009F7E87" w:rsidRPr="00507A47" w:rsidRDefault="009F7E87" w:rsidP="009F7E87">
      <w:pPr>
        <w:ind w:firstLine="0"/>
        <w:jc w:val="left"/>
        <w:rPr>
          <w:rFonts w:eastAsia="PMingLiU" w:cs="Times New Roman"/>
          <w:sz w:val="22"/>
          <w:lang w:eastAsia="zh-TW"/>
        </w:rPr>
      </w:pPr>
      <w:r w:rsidRPr="00507A47">
        <w:rPr>
          <w:rFonts w:eastAsia="PMingLiU" w:cs="Times New Roman"/>
          <w:sz w:val="22"/>
          <w:lang w:eastAsia="zh-TW"/>
        </w:rPr>
        <w:t>_______________</w:t>
      </w: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Pr="00507A47" w:rsidRDefault="009F7E87" w:rsidP="009F7E87">
      <w:pPr>
        <w:ind w:firstLine="0"/>
        <w:jc w:val="left"/>
        <w:rPr>
          <w:rFonts w:asciiTheme="minorHAnsi" w:hAnsiTheme="minorHAnsi"/>
          <w:szCs w:val="24"/>
        </w:rPr>
      </w:pPr>
    </w:p>
    <w:p w:rsidR="009F7E87" w:rsidRDefault="009F7E87"/>
    <w:p w:rsidR="009F7E87" w:rsidRDefault="009F7E87"/>
    <w:sectPr w:rsidR="009F7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A12"/>
    <w:multiLevelType w:val="hybridMultilevel"/>
    <w:tmpl w:val="B596F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D44906"/>
    <w:multiLevelType w:val="hybridMultilevel"/>
    <w:tmpl w:val="D3203272"/>
    <w:lvl w:ilvl="0" w:tplc="0415000F">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B9B4B986">
      <w:start w:val="1"/>
      <w:numFmt w:val="decimal"/>
      <w:lvlText w:val="%4."/>
      <w:lvlJc w:val="left"/>
      <w:pPr>
        <w:ind w:left="2804" w:hanging="360"/>
      </w:pPr>
      <w:rPr>
        <w:rFonts w:ascii="Times New Roman" w:eastAsia="PMingLiU" w:hAnsi="Times New Roman"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 w15:restartNumberingAfterBreak="0">
    <w:nsid w:val="03186A8C"/>
    <w:multiLevelType w:val="hybridMultilevel"/>
    <w:tmpl w:val="927C25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4D34E5C"/>
    <w:multiLevelType w:val="hybridMultilevel"/>
    <w:tmpl w:val="9200AF16"/>
    <w:lvl w:ilvl="0" w:tplc="5E3C8828">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BE9145F"/>
    <w:multiLevelType w:val="hybridMultilevel"/>
    <w:tmpl w:val="CFCE8D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641EC8"/>
    <w:multiLevelType w:val="hybridMultilevel"/>
    <w:tmpl w:val="18C21F34"/>
    <w:lvl w:ilvl="0" w:tplc="0415000F">
      <w:start w:val="1"/>
      <w:numFmt w:val="decimal"/>
      <w:lvlText w:val="%1."/>
      <w:lvlJc w:val="left"/>
      <w:pPr>
        <w:ind w:left="646" w:hanging="360"/>
      </w:pPr>
    </w:lvl>
    <w:lvl w:ilvl="1" w:tplc="04150019" w:tentative="1">
      <w:start w:val="1"/>
      <w:numFmt w:val="lowerLetter"/>
      <w:lvlText w:val="%2."/>
      <w:lvlJc w:val="left"/>
      <w:pPr>
        <w:ind w:left="1366" w:hanging="360"/>
      </w:pPr>
    </w:lvl>
    <w:lvl w:ilvl="2" w:tplc="0415001B" w:tentative="1">
      <w:start w:val="1"/>
      <w:numFmt w:val="lowerRoman"/>
      <w:lvlText w:val="%3."/>
      <w:lvlJc w:val="right"/>
      <w:pPr>
        <w:ind w:left="2086" w:hanging="180"/>
      </w:pPr>
    </w:lvl>
    <w:lvl w:ilvl="3" w:tplc="0415000F" w:tentative="1">
      <w:start w:val="1"/>
      <w:numFmt w:val="decimal"/>
      <w:lvlText w:val="%4."/>
      <w:lvlJc w:val="left"/>
      <w:pPr>
        <w:ind w:left="2806" w:hanging="360"/>
      </w:pPr>
    </w:lvl>
    <w:lvl w:ilvl="4" w:tplc="04150019" w:tentative="1">
      <w:start w:val="1"/>
      <w:numFmt w:val="lowerLetter"/>
      <w:lvlText w:val="%5."/>
      <w:lvlJc w:val="left"/>
      <w:pPr>
        <w:ind w:left="3526" w:hanging="360"/>
      </w:pPr>
    </w:lvl>
    <w:lvl w:ilvl="5" w:tplc="0415001B" w:tentative="1">
      <w:start w:val="1"/>
      <w:numFmt w:val="lowerRoman"/>
      <w:lvlText w:val="%6."/>
      <w:lvlJc w:val="right"/>
      <w:pPr>
        <w:ind w:left="4246" w:hanging="180"/>
      </w:pPr>
    </w:lvl>
    <w:lvl w:ilvl="6" w:tplc="0415000F" w:tentative="1">
      <w:start w:val="1"/>
      <w:numFmt w:val="decimal"/>
      <w:lvlText w:val="%7."/>
      <w:lvlJc w:val="left"/>
      <w:pPr>
        <w:ind w:left="4966" w:hanging="360"/>
      </w:pPr>
    </w:lvl>
    <w:lvl w:ilvl="7" w:tplc="04150019" w:tentative="1">
      <w:start w:val="1"/>
      <w:numFmt w:val="lowerLetter"/>
      <w:lvlText w:val="%8."/>
      <w:lvlJc w:val="left"/>
      <w:pPr>
        <w:ind w:left="5686" w:hanging="360"/>
      </w:pPr>
    </w:lvl>
    <w:lvl w:ilvl="8" w:tplc="0415001B" w:tentative="1">
      <w:start w:val="1"/>
      <w:numFmt w:val="lowerRoman"/>
      <w:lvlText w:val="%9."/>
      <w:lvlJc w:val="right"/>
      <w:pPr>
        <w:ind w:left="6406" w:hanging="180"/>
      </w:pPr>
    </w:lvl>
  </w:abstractNum>
  <w:abstractNum w:abstractNumId="6" w15:restartNumberingAfterBreak="0">
    <w:nsid w:val="37D64927"/>
    <w:multiLevelType w:val="hybridMultilevel"/>
    <w:tmpl w:val="F1282E3A"/>
    <w:lvl w:ilvl="0" w:tplc="4992E1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059483A"/>
    <w:multiLevelType w:val="hybridMultilevel"/>
    <w:tmpl w:val="D980A114"/>
    <w:lvl w:ilvl="0" w:tplc="9FEA4C26">
      <w:start w:val="1"/>
      <w:numFmt w:val="decimal"/>
      <w:lvlText w:val="%1."/>
      <w:lvlJc w:val="left"/>
      <w:pPr>
        <w:ind w:left="286" w:hanging="360"/>
      </w:pPr>
      <w:rPr>
        <w:rFonts w:hint="default"/>
      </w:rPr>
    </w:lvl>
    <w:lvl w:ilvl="1" w:tplc="04150019" w:tentative="1">
      <w:start w:val="1"/>
      <w:numFmt w:val="lowerLetter"/>
      <w:lvlText w:val="%2."/>
      <w:lvlJc w:val="left"/>
      <w:pPr>
        <w:ind w:left="1006" w:hanging="360"/>
      </w:pPr>
    </w:lvl>
    <w:lvl w:ilvl="2" w:tplc="0415001B" w:tentative="1">
      <w:start w:val="1"/>
      <w:numFmt w:val="lowerRoman"/>
      <w:lvlText w:val="%3."/>
      <w:lvlJc w:val="right"/>
      <w:pPr>
        <w:ind w:left="1726" w:hanging="180"/>
      </w:pPr>
    </w:lvl>
    <w:lvl w:ilvl="3" w:tplc="0415000F" w:tentative="1">
      <w:start w:val="1"/>
      <w:numFmt w:val="decimal"/>
      <w:lvlText w:val="%4."/>
      <w:lvlJc w:val="left"/>
      <w:pPr>
        <w:ind w:left="2446" w:hanging="360"/>
      </w:pPr>
    </w:lvl>
    <w:lvl w:ilvl="4" w:tplc="04150019" w:tentative="1">
      <w:start w:val="1"/>
      <w:numFmt w:val="lowerLetter"/>
      <w:lvlText w:val="%5."/>
      <w:lvlJc w:val="left"/>
      <w:pPr>
        <w:ind w:left="3166" w:hanging="360"/>
      </w:pPr>
    </w:lvl>
    <w:lvl w:ilvl="5" w:tplc="0415001B" w:tentative="1">
      <w:start w:val="1"/>
      <w:numFmt w:val="lowerRoman"/>
      <w:lvlText w:val="%6."/>
      <w:lvlJc w:val="right"/>
      <w:pPr>
        <w:ind w:left="3886" w:hanging="180"/>
      </w:pPr>
    </w:lvl>
    <w:lvl w:ilvl="6" w:tplc="0415000F" w:tentative="1">
      <w:start w:val="1"/>
      <w:numFmt w:val="decimal"/>
      <w:lvlText w:val="%7."/>
      <w:lvlJc w:val="left"/>
      <w:pPr>
        <w:ind w:left="4606" w:hanging="360"/>
      </w:pPr>
    </w:lvl>
    <w:lvl w:ilvl="7" w:tplc="04150019" w:tentative="1">
      <w:start w:val="1"/>
      <w:numFmt w:val="lowerLetter"/>
      <w:lvlText w:val="%8."/>
      <w:lvlJc w:val="left"/>
      <w:pPr>
        <w:ind w:left="5326" w:hanging="360"/>
      </w:pPr>
    </w:lvl>
    <w:lvl w:ilvl="8" w:tplc="0415001B" w:tentative="1">
      <w:start w:val="1"/>
      <w:numFmt w:val="lowerRoman"/>
      <w:lvlText w:val="%9."/>
      <w:lvlJc w:val="right"/>
      <w:pPr>
        <w:ind w:left="6046" w:hanging="180"/>
      </w:pPr>
    </w:lvl>
  </w:abstractNum>
  <w:abstractNum w:abstractNumId="8" w15:restartNumberingAfterBreak="0">
    <w:nsid w:val="46493019"/>
    <w:multiLevelType w:val="hybridMultilevel"/>
    <w:tmpl w:val="1FBA8B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6332A"/>
    <w:multiLevelType w:val="hybridMultilevel"/>
    <w:tmpl w:val="6D9A322A"/>
    <w:lvl w:ilvl="0" w:tplc="0415000F">
      <w:start w:val="1"/>
      <w:numFmt w:val="decimal"/>
      <w:lvlText w:val="%1."/>
      <w:lvlJc w:val="left"/>
      <w:pPr>
        <w:ind w:left="720" w:hanging="360"/>
      </w:pPr>
      <w:rPr>
        <w:rFonts w:cs="Times New Roman" w:hint="default"/>
      </w:rPr>
    </w:lvl>
    <w:lvl w:ilvl="1" w:tplc="CDBA0F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BB86023"/>
    <w:multiLevelType w:val="hybridMultilevel"/>
    <w:tmpl w:val="CF44F944"/>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1" w15:restartNumberingAfterBreak="0">
    <w:nsid w:val="5EB870B8"/>
    <w:multiLevelType w:val="hybridMultilevel"/>
    <w:tmpl w:val="A3685364"/>
    <w:lvl w:ilvl="0" w:tplc="55F404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642940BC"/>
    <w:multiLevelType w:val="hybridMultilevel"/>
    <w:tmpl w:val="0DCC9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D20A77"/>
    <w:multiLevelType w:val="hybridMultilevel"/>
    <w:tmpl w:val="1CCAC9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800B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10"/>
  </w:num>
  <w:num w:numId="11">
    <w:abstractNumId w:val="8"/>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87"/>
    <w:rsid w:val="001C0799"/>
    <w:rsid w:val="006039D3"/>
    <w:rsid w:val="00813833"/>
    <w:rsid w:val="00877782"/>
    <w:rsid w:val="009F7E87"/>
    <w:rsid w:val="00A52186"/>
    <w:rsid w:val="00B603EE"/>
    <w:rsid w:val="00C90ED5"/>
    <w:rsid w:val="00EF1E47"/>
    <w:rsid w:val="00F60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F150-9889-4D2D-BE3E-49157371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E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13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dpi@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1817</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Kantor</dc:creator>
  <cp:keywords/>
  <dc:description/>
  <cp:lastModifiedBy>Kantor</cp:lastModifiedBy>
  <cp:revision>9</cp:revision>
  <dcterms:created xsi:type="dcterms:W3CDTF">2016-12-02T10:23:00Z</dcterms:created>
  <dcterms:modified xsi:type="dcterms:W3CDTF">2017-01-11T13:37:00Z</dcterms:modified>
</cp:coreProperties>
</file>